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3817" w14:textId="77777777" w:rsidR="00DF035B" w:rsidRPr="00DF035B" w:rsidRDefault="00DF035B" w:rsidP="005C1B92">
      <w:pPr>
        <w:spacing w:before="40" w:after="40"/>
        <w:jc w:val="center"/>
        <w:rPr>
          <w:b/>
          <w:sz w:val="28"/>
        </w:rPr>
      </w:pPr>
      <w:r w:rsidRPr="00DF035B">
        <w:rPr>
          <w:b/>
          <w:sz w:val="28"/>
        </w:rPr>
        <w:t>Scope of Services</w:t>
      </w:r>
    </w:p>
    <w:p w14:paraId="6951411E" w14:textId="5F2383A6" w:rsidR="00AF45D0" w:rsidRPr="00DF035B" w:rsidRDefault="00B8232E" w:rsidP="00415A7B">
      <w:pPr>
        <w:spacing w:before="40" w:after="40"/>
        <w:jc w:val="center"/>
        <w:rPr>
          <w:b/>
        </w:rPr>
      </w:pPr>
      <w:r w:rsidRPr="00DF035B">
        <w:rPr>
          <w:b/>
        </w:rPr>
        <w:t xml:space="preserve">NCDOT </w:t>
      </w:r>
      <w:r w:rsidR="008452B3">
        <w:rPr>
          <w:b/>
        </w:rPr>
        <w:t>Signal System Timing and Operations (SSTO) Section</w:t>
      </w:r>
      <w:r w:rsidR="00415A7B">
        <w:rPr>
          <w:b/>
        </w:rPr>
        <w:t xml:space="preserve"> – </w:t>
      </w:r>
      <w:r w:rsidR="00017251">
        <w:rPr>
          <w:b/>
        </w:rPr>
        <w:t>Timing</w:t>
      </w:r>
      <w:r w:rsidR="006856C8">
        <w:rPr>
          <w:b/>
        </w:rPr>
        <w:t>/Retiming</w:t>
      </w:r>
      <w:r w:rsidRPr="00DF035B">
        <w:rPr>
          <w:b/>
        </w:rPr>
        <w:t xml:space="preserve"> of </w:t>
      </w:r>
      <w:r w:rsidR="006856C8">
        <w:rPr>
          <w:b/>
        </w:rPr>
        <w:t>Signal Systems</w:t>
      </w:r>
    </w:p>
    <w:p w14:paraId="3C0C68B8" w14:textId="567223F3" w:rsidR="00415A7B" w:rsidRDefault="00450486" w:rsidP="005C1B92">
      <w:pPr>
        <w:spacing w:before="40" w:after="40"/>
      </w:pPr>
      <w:r w:rsidRPr="00FB1652">
        <w:t xml:space="preserve">For each of the </w:t>
      </w:r>
      <w:r w:rsidR="00344498">
        <w:t>signal systems</w:t>
      </w:r>
      <w:r w:rsidRPr="00FB1652">
        <w:t xml:space="preserve"> listed </w:t>
      </w:r>
      <w:r w:rsidR="00E70C57">
        <w:t>below</w:t>
      </w:r>
      <w:r w:rsidRPr="00FB1652">
        <w:t xml:space="preserve">, the Firm shall provide professional engineering services necessary for evaluating the current operation </w:t>
      </w:r>
      <w:r w:rsidR="00344498">
        <w:t>in order</w:t>
      </w:r>
      <w:r w:rsidRPr="00FB1652">
        <w:t xml:space="preserve"> to develop </w:t>
      </w:r>
      <w:r w:rsidR="004A2CFA">
        <w:t>optimized</w:t>
      </w:r>
      <w:r w:rsidRPr="00FB1652">
        <w:t xml:space="preserve"> signal timing plans, implement and fine-tune the new plans, and evaluate the final operational benefits associated with </w:t>
      </w:r>
      <w:r w:rsidR="00344498">
        <w:t xml:space="preserve">the </w:t>
      </w:r>
      <w:r w:rsidRPr="00FB1652">
        <w:t>work performed</w:t>
      </w:r>
      <w:r w:rsidR="00344498">
        <w:t>.</w:t>
      </w:r>
      <w:r w:rsidR="00921F08">
        <w:t xml:space="preserve"> </w:t>
      </w:r>
    </w:p>
    <w:p w14:paraId="3303D741" w14:textId="1967BEB8" w:rsidR="00415A7B" w:rsidRDefault="00921F08" w:rsidP="005C1B92">
      <w:pPr>
        <w:spacing w:before="40" w:after="40"/>
      </w:pPr>
      <w:r w:rsidRPr="00C12057">
        <w:rPr>
          <w:b/>
          <w:bCs/>
        </w:rPr>
        <w:t xml:space="preserve">Full system details including </w:t>
      </w:r>
      <w:r w:rsidR="009F1A5D" w:rsidRPr="00C12057">
        <w:rPr>
          <w:b/>
          <w:bCs/>
        </w:rPr>
        <w:t>specific</w:t>
      </w:r>
      <w:r w:rsidRPr="00C12057">
        <w:rPr>
          <w:b/>
          <w:bCs/>
        </w:rPr>
        <w:t xml:space="preserve"> signals and number of timing plans are covered in the cost estimate.</w:t>
      </w:r>
    </w:p>
    <w:p w14:paraId="6234BD29" w14:textId="6686794F" w:rsidR="00AF45D0" w:rsidRDefault="009A0223" w:rsidP="005C1B92">
      <w:pPr>
        <w:spacing w:before="40" w:after="40"/>
      </w:pPr>
      <w:r>
        <w:t>W</w:t>
      </w:r>
      <w:r w:rsidR="00AF45D0" w:rsidRPr="00FB1652">
        <w:t xml:space="preserve">ork performed under this </w:t>
      </w:r>
      <w:r>
        <w:t xml:space="preserve">scope </w:t>
      </w:r>
      <w:r w:rsidR="002A7552">
        <w:t>shall</w:t>
      </w:r>
      <w:r w:rsidR="00AF45D0" w:rsidRPr="00FB1652">
        <w:t xml:space="preserve"> be under the direct charge of a </w:t>
      </w:r>
      <w:r w:rsidR="00B447D7">
        <w:t xml:space="preserve">licensed </w:t>
      </w:r>
      <w:r w:rsidR="00AF45D0" w:rsidRPr="00FB1652">
        <w:t>North Carolina Professional Engineer.</w:t>
      </w:r>
      <w:r w:rsidR="008C0C48">
        <w:t xml:space="preserve"> </w:t>
      </w:r>
    </w:p>
    <w:p w14:paraId="214A4A82" w14:textId="1CDEC482" w:rsidR="00486BEE" w:rsidRDefault="007560D0" w:rsidP="004B669A">
      <w:pPr>
        <w:pStyle w:val="Heading1"/>
        <w:sectPr w:rsidR="00486BEE" w:rsidSect="005D27A0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720" w:right="720" w:bottom="720" w:left="720" w:header="288" w:footer="288" w:gutter="0"/>
          <w:pgNumType w:start="1"/>
          <w:cols w:space="720"/>
          <w:docGrid w:linePitch="360"/>
        </w:sectPr>
      </w:pPr>
      <w:bookmarkStart w:id="0" w:name="_Toc63229875"/>
      <w:r>
        <w:t>Links of Interest</w:t>
      </w:r>
    </w:p>
    <w:p w14:paraId="3C88504E" w14:textId="18020A1A" w:rsidR="000129AA" w:rsidRDefault="00AB7EC0" w:rsidP="00197F07">
      <w:pPr>
        <w:pStyle w:val="ListParagraph"/>
        <w:numPr>
          <w:ilvl w:val="0"/>
          <w:numId w:val="42"/>
        </w:numPr>
        <w:spacing w:before="40" w:after="40"/>
      </w:pPr>
      <w:hyperlink r:id="rId12" w:anchor="InplviewHash4ba6d1a1-d69f-4c2e-a9c8-c16427eb590e=-Topic_List%3DT72-SortField%3DLinkFilenameNoMenu-SortDir%3DAsc-FilterField1%3DSection-FilterValue1%3DT72" w:history="1">
        <w:r w:rsidR="000129AA" w:rsidRPr="00812986">
          <w:rPr>
            <w:rStyle w:val="Hyperlink"/>
          </w:rPr>
          <w:t>Signal System Timing Section of TEPPL</w:t>
        </w:r>
      </w:hyperlink>
    </w:p>
    <w:p w14:paraId="1E078842" w14:textId="77777777" w:rsidR="00486BEE" w:rsidRDefault="00486BEE" w:rsidP="00486BEE">
      <w:pPr>
        <w:pStyle w:val="ListParagraph"/>
        <w:numPr>
          <w:ilvl w:val="1"/>
          <w:numId w:val="33"/>
        </w:numPr>
        <w:spacing w:before="40" w:after="40"/>
      </w:pPr>
      <w:r>
        <w:t>Oasis User Manual</w:t>
      </w:r>
    </w:p>
    <w:p w14:paraId="2203000E" w14:textId="77777777" w:rsidR="00486BEE" w:rsidRDefault="00486BEE" w:rsidP="00486BEE">
      <w:pPr>
        <w:pStyle w:val="ListParagraph"/>
        <w:numPr>
          <w:ilvl w:val="1"/>
          <w:numId w:val="33"/>
        </w:numPr>
        <w:spacing w:before="40" w:after="40"/>
      </w:pPr>
      <w:r>
        <w:t>ASC/3 Programming Manual</w:t>
      </w:r>
    </w:p>
    <w:p w14:paraId="6825D5C7" w14:textId="77777777" w:rsidR="00486BEE" w:rsidRDefault="00486BEE" w:rsidP="00486BEE">
      <w:pPr>
        <w:pStyle w:val="ListParagraph"/>
        <w:numPr>
          <w:ilvl w:val="1"/>
          <w:numId w:val="33"/>
        </w:numPr>
        <w:spacing w:before="40" w:after="40"/>
      </w:pPr>
      <w:r>
        <w:t>Centracs User Manual</w:t>
      </w:r>
    </w:p>
    <w:p w14:paraId="133D8215" w14:textId="7815E9B7" w:rsidR="00486BEE" w:rsidRPr="00812986" w:rsidRDefault="00486BEE" w:rsidP="00812986">
      <w:pPr>
        <w:pStyle w:val="ListParagraph"/>
        <w:numPr>
          <w:ilvl w:val="1"/>
          <w:numId w:val="33"/>
        </w:numPr>
        <w:spacing w:before="40" w:after="40"/>
      </w:pPr>
      <w:r>
        <w:t>Standard Practice for Travel Time Runs</w:t>
      </w:r>
    </w:p>
    <w:p w14:paraId="294F2F1B" w14:textId="7538EFD0" w:rsidR="00197F07" w:rsidRPr="00812986" w:rsidRDefault="00AB7EC0" w:rsidP="00197F07">
      <w:pPr>
        <w:pStyle w:val="ListParagraph"/>
        <w:numPr>
          <w:ilvl w:val="0"/>
          <w:numId w:val="42"/>
        </w:numPr>
        <w:spacing w:before="40" w:after="40"/>
      </w:pPr>
      <w:hyperlink r:id="rId13" w:history="1">
        <w:r w:rsidR="007560D0" w:rsidRPr="00812986">
          <w:rPr>
            <w:rStyle w:val="Hyperlink"/>
          </w:rPr>
          <w:t>Cost Estimate Template</w:t>
        </w:r>
      </w:hyperlink>
    </w:p>
    <w:p w14:paraId="24B0A75F" w14:textId="366F8E34" w:rsidR="007560D0" w:rsidRPr="00812986" w:rsidRDefault="00AB7EC0" w:rsidP="00197F07">
      <w:pPr>
        <w:pStyle w:val="ListParagraph"/>
        <w:numPr>
          <w:ilvl w:val="0"/>
          <w:numId w:val="42"/>
        </w:numPr>
        <w:spacing w:before="40" w:after="40"/>
      </w:pPr>
      <w:hyperlink r:id="rId14" w:history="1">
        <w:r w:rsidR="007560D0" w:rsidRPr="00812986">
          <w:rPr>
            <w:rStyle w:val="Hyperlink"/>
          </w:rPr>
          <w:t>Project Process and Review Time</w:t>
        </w:r>
        <w:r w:rsidR="00855B91" w:rsidRPr="00812986">
          <w:rPr>
            <w:rStyle w:val="Hyperlink"/>
          </w:rPr>
          <w:t>line</w:t>
        </w:r>
      </w:hyperlink>
    </w:p>
    <w:p w14:paraId="5E4D40F5" w14:textId="19DC7343" w:rsidR="00996022" w:rsidRPr="00812986" w:rsidRDefault="00AB7EC0" w:rsidP="00197F07">
      <w:pPr>
        <w:pStyle w:val="ListParagraph"/>
        <w:numPr>
          <w:ilvl w:val="0"/>
          <w:numId w:val="42"/>
        </w:numPr>
        <w:spacing w:before="40" w:after="40"/>
      </w:pPr>
      <w:hyperlink r:id="rId15" w:history="1">
        <w:r w:rsidR="00996022" w:rsidRPr="00812986">
          <w:rPr>
            <w:rStyle w:val="Hyperlink"/>
          </w:rPr>
          <w:t>Traffic Data Collection Request System</w:t>
        </w:r>
      </w:hyperlink>
    </w:p>
    <w:p w14:paraId="5591DA5B" w14:textId="374DE92B" w:rsidR="00996022" w:rsidRPr="00812986" w:rsidRDefault="00AB7EC0" w:rsidP="00197F07">
      <w:pPr>
        <w:pStyle w:val="ListParagraph"/>
        <w:numPr>
          <w:ilvl w:val="0"/>
          <w:numId w:val="42"/>
        </w:numPr>
        <w:spacing w:before="40" w:after="40"/>
      </w:pPr>
      <w:hyperlink r:id="rId16" w:history="1">
        <w:r w:rsidR="00996022" w:rsidRPr="00812986">
          <w:rPr>
            <w:rStyle w:val="Hyperlink"/>
          </w:rPr>
          <w:t>Existing Traffic Count Data</w:t>
        </w:r>
      </w:hyperlink>
    </w:p>
    <w:bookmarkStart w:id="1" w:name="_Hlk79647166"/>
    <w:p w14:paraId="0ED6FEEC" w14:textId="36F03B90" w:rsidR="00734530" w:rsidRPr="004F60A3" w:rsidRDefault="00734530" w:rsidP="00734530">
      <w:pPr>
        <w:pStyle w:val="ListParagraph"/>
        <w:numPr>
          <w:ilvl w:val="0"/>
          <w:numId w:val="42"/>
        </w:numPr>
        <w:spacing w:before="40" w:after="40"/>
      </w:pPr>
      <w:r>
        <w:fldChar w:fldCharType="begin"/>
      </w:r>
      <w:r w:rsidR="00AB7EC0">
        <w:instrText>HYPERLINK "https://connect.ncdot.gov/resources/safety/Teppl/TEPPL%20All%20Documents%20Library/(14)%20Standard%20Practice%20for%20Travel%20Time%20Runs.pdf"</w:instrText>
      </w:r>
      <w:r>
        <w:fldChar w:fldCharType="separate"/>
      </w:r>
      <w:r w:rsidRPr="00734530">
        <w:rPr>
          <w:rStyle w:val="Hyperlink"/>
        </w:rPr>
        <w:t>Standard Practice for Travel Time Runs</w:t>
      </w:r>
      <w:r>
        <w:fldChar w:fldCharType="end"/>
      </w:r>
    </w:p>
    <w:p w14:paraId="37CB0141" w14:textId="53C14C0E" w:rsidR="004F60A3" w:rsidRPr="00812986" w:rsidRDefault="00AB7EC0" w:rsidP="00197F07">
      <w:pPr>
        <w:pStyle w:val="ListParagraph"/>
        <w:numPr>
          <w:ilvl w:val="0"/>
          <w:numId w:val="42"/>
        </w:numPr>
        <w:spacing w:before="40" w:after="40"/>
      </w:pPr>
      <w:hyperlink r:id="rId17" w:history="1">
        <w:r w:rsidR="004F60A3" w:rsidRPr="00486BEE">
          <w:rPr>
            <w:rStyle w:val="Hyperlink"/>
          </w:rPr>
          <w:t xml:space="preserve">PEF Project Review </w:t>
        </w:r>
        <w:proofErr w:type="spellStart"/>
        <w:r w:rsidR="004F60A3" w:rsidRPr="00486BEE">
          <w:rPr>
            <w:rStyle w:val="Hyperlink"/>
          </w:rPr>
          <w:t>Checklist_Preliminary</w:t>
        </w:r>
        <w:proofErr w:type="spellEnd"/>
      </w:hyperlink>
      <w:bookmarkEnd w:id="1"/>
    </w:p>
    <w:p w14:paraId="5B5EB911" w14:textId="2271AD77" w:rsidR="004F60A3" w:rsidRDefault="00AB7EC0" w:rsidP="004F60A3">
      <w:pPr>
        <w:pStyle w:val="ListParagraph"/>
        <w:numPr>
          <w:ilvl w:val="0"/>
          <w:numId w:val="42"/>
        </w:numPr>
        <w:spacing w:before="40" w:after="40"/>
      </w:pPr>
      <w:hyperlink r:id="rId18" w:history="1">
        <w:r w:rsidR="004F60A3" w:rsidRPr="00812986">
          <w:rPr>
            <w:rStyle w:val="Hyperlink"/>
          </w:rPr>
          <w:t xml:space="preserve">PEF Project Review </w:t>
        </w:r>
        <w:proofErr w:type="spellStart"/>
        <w:r w:rsidR="004F60A3" w:rsidRPr="00812986">
          <w:rPr>
            <w:rStyle w:val="Hyperlink"/>
          </w:rPr>
          <w:t>Checklist_Final</w:t>
        </w:r>
        <w:proofErr w:type="spellEnd"/>
        <w:r w:rsidR="004F60A3" w:rsidRPr="00812986">
          <w:rPr>
            <w:rStyle w:val="Hyperlink"/>
          </w:rPr>
          <w:t xml:space="preserve"> Submittal</w:t>
        </w:r>
      </w:hyperlink>
    </w:p>
    <w:p w14:paraId="71E7156D" w14:textId="77777777" w:rsidR="00486BEE" w:rsidRDefault="00486BEE" w:rsidP="00AB4E0A">
      <w:pPr>
        <w:pStyle w:val="Heading1"/>
        <w:sectPr w:rsidR="00486BEE" w:rsidSect="00812986">
          <w:type w:val="continuous"/>
          <w:pgSz w:w="12240" w:h="15840" w:code="1"/>
          <w:pgMar w:top="720" w:right="720" w:bottom="720" w:left="720" w:header="288" w:footer="288" w:gutter="0"/>
          <w:pgNumType w:start="1"/>
          <w:cols w:num="2" w:space="720"/>
          <w:docGrid w:linePitch="360"/>
        </w:sectPr>
      </w:pPr>
    </w:p>
    <w:p w14:paraId="37C903EE" w14:textId="0351AC9D" w:rsidR="007F400F" w:rsidRPr="00755B97" w:rsidRDefault="00AB4E0A" w:rsidP="004B669A">
      <w:pPr>
        <w:pStyle w:val="Heading1"/>
        <w:sectPr w:rsidR="007F400F" w:rsidRPr="00755B97" w:rsidSect="00486BEE">
          <w:type w:val="continuous"/>
          <w:pgSz w:w="12240" w:h="15840" w:code="1"/>
          <w:pgMar w:top="720" w:right="720" w:bottom="720" w:left="720" w:header="288" w:footer="288" w:gutter="0"/>
          <w:pgNumType w:start="1"/>
          <w:cols w:space="720"/>
          <w:docGrid w:linePitch="360"/>
        </w:sectPr>
      </w:pPr>
      <w:r>
        <w:t>Signal System(s)</w:t>
      </w:r>
      <w:r w:rsidR="00995091">
        <w:t xml:space="preserve"> and Due Dates</w:t>
      </w:r>
    </w:p>
    <w:p w14:paraId="4068FA70" w14:textId="4B4DF5C2" w:rsidR="00AB4E0A" w:rsidRDefault="00AB4E0A" w:rsidP="00AB4E0A">
      <w:pPr>
        <w:pStyle w:val="ListParagraph"/>
        <w:numPr>
          <w:ilvl w:val="0"/>
          <w:numId w:val="42"/>
        </w:numPr>
        <w:spacing w:before="40" w:after="40"/>
      </w:pPr>
      <w:r w:rsidRPr="00812986">
        <w:rPr>
          <w:b/>
          <w:bCs/>
        </w:rPr>
        <w:t>DXX-</w:t>
      </w:r>
      <w:proofErr w:type="spellStart"/>
      <w:r w:rsidRPr="00812986">
        <w:rPr>
          <w:b/>
          <w:bCs/>
        </w:rPr>
        <w:t>XX_City</w:t>
      </w:r>
      <w:proofErr w:type="spellEnd"/>
      <w:r w:rsidRPr="00812986">
        <w:rPr>
          <w:b/>
          <w:bCs/>
        </w:rPr>
        <w:t>:</w:t>
      </w:r>
      <w:r>
        <w:t xml:space="preserve"> Route</w:t>
      </w:r>
      <w:r w:rsidR="00995091">
        <w:t xml:space="preserve"> – </w:t>
      </w:r>
      <w:r w:rsidR="00CC03CB">
        <w:t xml:space="preserve">Due </w:t>
      </w:r>
      <w:r w:rsidR="00995091">
        <w:t>Date</w:t>
      </w:r>
    </w:p>
    <w:p w14:paraId="4C481E53" w14:textId="7D78DDC5" w:rsidR="00AB4E0A" w:rsidRDefault="00AB4E0A" w:rsidP="00AB4E0A">
      <w:pPr>
        <w:pStyle w:val="ListParagraph"/>
        <w:numPr>
          <w:ilvl w:val="0"/>
          <w:numId w:val="42"/>
        </w:numPr>
        <w:spacing w:before="40" w:after="40"/>
      </w:pPr>
      <w:r w:rsidRPr="004E5CA0">
        <w:rPr>
          <w:b/>
          <w:bCs/>
        </w:rPr>
        <w:t>DXX-</w:t>
      </w:r>
      <w:proofErr w:type="spellStart"/>
      <w:r w:rsidRPr="004E5CA0">
        <w:rPr>
          <w:b/>
          <w:bCs/>
        </w:rPr>
        <w:t>XX_City</w:t>
      </w:r>
      <w:proofErr w:type="spellEnd"/>
      <w:r w:rsidRPr="004E5CA0">
        <w:rPr>
          <w:b/>
          <w:bCs/>
        </w:rPr>
        <w:t>:</w:t>
      </w:r>
      <w:r>
        <w:t xml:space="preserve"> Route</w:t>
      </w:r>
      <w:r w:rsidR="00995091">
        <w:t xml:space="preserve"> – </w:t>
      </w:r>
      <w:r w:rsidR="00CC03CB">
        <w:t xml:space="preserve">Due </w:t>
      </w:r>
      <w:r w:rsidR="00995091">
        <w:t>Date</w:t>
      </w:r>
    </w:p>
    <w:p w14:paraId="3BC92BD9" w14:textId="47E82FEA" w:rsidR="007F400F" w:rsidRDefault="000C21C3" w:rsidP="00AB4E0A">
      <w:pPr>
        <w:pStyle w:val="ListParagraph"/>
        <w:numPr>
          <w:ilvl w:val="0"/>
          <w:numId w:val="42"/>
        </w:numPr>
        <w:spacing w:before="40" w:after="40"/>
      </w:pPr>
      <w:r>
        <w:rPr>
          <w:b/>
          <w:bCs/>
        </w:rPr>
        <w:t>DXX</w:t>
      </w:r>
      <w:r w:rsidRPr="000C21C3">
        <w:rPr>
          <w:b/>
          <w:bCs/>
        </w:rPr>
        <w:t>-</w:t>
      </w:r>
      <w:proofErr w:type="spellStart"/>
      <w:r w:rsidRPr="00812986">
        <w:rPr>
          <w:b/>
          <w:bCs/>
        </w:rPr>
        <w:t>XX_City</w:t>
      </w:r>
      <w:proofErr w:type="spellEnd"/>
      <w:r w:rsidRPr="00812986">
        <w:rPr>
          <w:b/>
          <w:bCs/>
        </w:rPr>
        <w:t>:</w:t>
      </w:r>
      <w:r w:rsidRPr="000C21C3">
        <w:t xml:space="preserve"> </w:t>
      </w:r>
      <w:r>
        <w:t>Route</w:t>
      </w:r>
      <w:r w:rsidR="00995091">
        <w:t xml:space="preserve"> – </w:t>
      </w:r>
      <w:r w:rsidR="00CC03CB">
        <w:t xml:space="preserve">Due </w:t>
      </w:r>
      <w:r w:rsidR="00995091">
        <w:t>Date</w:t>
      </w:r>
    </w:p>
    <w:p w14:paraId="1DABA98E" w14:textId="77777777" w:rsidR="007F400F" w:rsidRDefault="00AB4E0A" w:rsidP="00812986">
      <w:pPr>
        <w:pStyle w:val="ListParagraph"/>
        <w:numPr>
          <w:ilvl w:val="0"/>
          <w:numId w:val="42"/>
        </w:numPr>
        <w:spacing w:before="40" w:after="40"/>
        <w:sectPr w:rsidR="007F400F" w:rsidSect="00812986">
          <w:type w:val="continuous"/>
          <w:pgSz w:w="12240" w:h="15840" w:code="1"/>
          <w:pgMar w:top="720" w:right="720" w:bottom="720" w:left="720" w:header="288" w:footer="288" w:gutter="0"/>
          <w:pgNumType w:start="1"/>
          <w:cols w:num="2" w:space="720"/>
          <w:docGrid w:linePitch="360"/>
        </w:sectPr>
      </w:pPr>
      <w:r w:rsidRPr="004E5CA0">
        <w:rPr>
          <w:b/>
          <w:bCs/>
        </w:rPr>
        <w:t>DXX-</w:t>
      </w:r>
      <w:proofErr w:type="spellStart"/>
      <w:r w:rsidRPr="004E5CA0">
        <w:rPr>
          <w:b/>
          <w:bCs/>
        </w:rPr>
        <w:t>XX_City</w:t>
      </w:r>
      <w:proofErr w:type="spellEnd"/>
      <w:r w:rsidRPr="004E5CA0">
        <w:rPr>
          <w:b/>
          <w:bCs/>
        </w:rPr>
        <w:t>:</w:t>
      </w:r>
      <w:r>
        <w:t xml:space="preserve"> Route</w:t>
      </w:r>
      <w:r w:rsidR="00995091">
        <w:t xml:space="preserve"> – </w:t>
      </w:r>
      <w:r w:rsidR="00CC03CB">
        <w:t xml:space="preserve">Due </w:t>
      </w:r>
      <w:r w:rsidR="00995091">
        <w:t>Date</w:t>
      </w:r>
    </w:p>
    <w:p w14:paraId="1C49C376" w14:textId="35A88965" w:rsidR="00DF035B" w:rsidRDefault="00AF45D0" w:rsidP="00C50C77">
      <w:pPr>
        <w:pStyle w:val="Heading1"/>
      </w:pPr>
      <w:r w:rsidRPr="004D267F">
        <w:t>Cost Estimate</w:t>
      </w:r>
      <w:bookmarkEnd w:id="0"/>
    </w:p>
    <w:p w14:paraId="12574D76" w14:textId="677E4F07" w:rsidR="00843A72" w:rsidRDefault="004D267F" w:rsidP="005C1B92">
      <w:pPr>
        <w:spacing w:before="40" w:after="40"/>
      </w:pPr>
      <w:r w:rsidRPr="00FB1652">
        <w:t xml:space="preserve">Prior to completing a cost estimate, the Firm shall </w:t>
      </w:r>
      <w:r w:rsidR="00856443">
        <w:t xml:space="preserve">have preliminary discussions </w:t>
      </w:r>
      <w:r w:rsidRPr="00FB1652">
        <w:t xml:space="preserve">with the Division to ascertain their </w:t>
      </w:r>
      <w:r w:rsidR="00856443">
        <w:t>general</w:t>
      </w:r>
      <w:r w:rsidRPr="00FB1652">
        <w:t xml:space="preserve"> </w:t>
      </w:r>
      <w:r w:rsidR="00F0271C">
        <w:t>signal timing</w:t>
      </w:r>
      <w:r w:rsidRPr="00FB1652">
        <w:t xml:space="preserve"> needs. </w:t>
      </w:r>
      <w:r w:rsidR="00843A72">
        <w:t xml:space="preserve">All pertinent </w:t>
      </w:r>
      <w:r w:rsidRPr="00FB1652">
        <w:t xml:space="preserve">information collected from the Division </w:t>
      </w:r>
      <w:r w:rsidR="00843A72">
        <w:t xml:space="preserve">shall be </w:t>
      </w:r>
      <w:r w:rsidRPr="00FB1652">
        <w:t xml:space="preserve">provided to the </w:t>
      </w:r>
      <w:r w:rsidR="004A7A95">
        <w:t xml:space="preserve">SSTO </w:t>
      </w:r>
      <w:r w:rsidR="00B42552">
        <w:t>Project Engineer</w:t>
      </w:r>
      <w:r w:rsidRPr="00FB1652">
        <w:t xml:space="preserve"> </w:t>
      </w:r>
      <w:r w:rsidR="00843A72">
        <w:t xml:space="preserve">in order to negotiate the Direct Costs </w:t>
      </w:r>
      <w:r w:rsidRPr="00FB1652">
        <w:t xml:space="preserve">prior to submitting </w:t>
      </w:r>
      <w:r w:rsidR="00843A72">
        <w:t xml:space="preserve">the full </w:t>
      </w:r>
      <w:r w:rsidRPr="00FB1652">
        <w:t xml:space="preserve">cost estimate. </w:t>
      </w:r>
      <w:r w:rsidR="00421BB6">
        <w:t>After NTP has been issued, more specific needs will be discussed with the Division during the kick-off meeting.</w:t>
      </w:r>
    </w:p>
    <w:p w14:paraId="1F881708" w14:textId="4C1CC23D" w:rsidR="00AF45D0" w:rsidRDefault="00843A72" w:rsidP="005C1B92">
      <w:pPr>
        <w:spacing w:before="40" w:after="40"/>
      </w:pPr>
      <w:r>
        <w:t xml:space="preserve">Once the Direct Costs have been agreed upon by the Firm and </w:t>
      </w:r>
      <w:r w:rsidR="004A7A95">
        <w:t>SSTO Project Engineer</w:t>
      </w:r>
      <w:r>
        <w:t xml:space="preserve">, the Firm shall submit </w:t>
      </w:r>
      <w:r w:rsidR="0054182A" w:rsidRPr="009D4CBC">
        <w:t xml:space="preserve">a detailed </w:t>
      </w:r>
      <w:r w:rsidR="00D476F8" w:rsidRPr="009D4CBC">
        <w:t>cost estimate</w:t>
      </w:r>
      <w:r w:rsidR="0019577C">
        <w:t xml:space="preserve"> </w:t>
      </w:r>
      <w:r w:rsidR="00D476F8" w:rsidRPr="009D4CBC">
        <w:t>for review and approval directly to the designated NTP Reviewer.</w:t>
      </w:r>
      <w:r w:rsidR="0057746E" w:rsidRPr="009D4CBC">
        <w:t xml:space="preserve"> </w:t>
      </w:r>
      <w:r w:rsidR="0019577C" w:rsidRPr="0019577C">
        <w:rPr>
          <w:b/>
          <w:i/>
        </w:rPr>
        <w:t>Only</w:t>
      </w:r>
      <w:r w:rsidR="0019577C">
        <w:t xml:space="preserve"> </w:t>
      </w:r>
      <w:r w:rsidR="0019577C">
        <w:rPr>
          <w:b/>
          <w:i/>
        </w:rPr>
        <w:t xml:space="preserve">the </w:t>
      </w:r>
      <w:r w:rsidR="008452B3">
        <w:rPr>
          <w:b/>
          <w:i/>
        </w:rPr>
        <w:t>SSTO</w:t>
      </w:r>
      <w:r w:rsidR="0019577C">
        <w:rPr>
          <w:b/>
          <w:i/>
        </w:rPr>
        <w:t xml:space="preserve"> section’s </w:t>
      </w:r>
      <w:r w:rsidR="00127F57">
        <w:rPr>
          <w:b/>
          <w:i/>
        </w:rPr>
        <w:t xml:space="preserve">latest </w:t>
      </w:r>
      <w:r w:rsidR="003419BC">
        <w:rPr>
          <w:b/>
          <w:i/>
        </w:rPr>
        <w:t xml:space="preserve">signal </w:t>
      </w:r>
      <w:r w:rsidR="00127F57">
        <w:rPr>
          <w:b/>
          <w:i/>
        </w:rPr>
        <w:t>timing cost estimate</w:t>
      </w:r>
      <w:r w:rsidR="0019577C">
        <w:rPr>
          <w:b/>
          <w:i/>
        </w:rPr>
        <w:t xml:space="preserve"> template will be accepted</w:t>
      </w:r>
      <w:r w:rsidR="003419BC">
        <w:rPr>
          <w:b/>
          <w:i/>
        </w:rPr>
        <w:t xml:space="preserve"> </w:t>
      </w:r>
      <w:r w:rsidR="003419BC">
        <w:rPr>
          <w:bCs/>
          <w:iCs/>
        </w:rPr>
        <w:t xml:space="preserve">(available </w:t>
      </w:r>
      <w:hyperlink r:id="rId19" w:history="1">
        <w:r w:rsidR="003419BC" w:rsidRPr="003419BC">
          <w:rPr>
            <w:rStyle w:val="Hyperlink"/>
            <w:bCs/>
            <w:iCs/>
          </w:rPr>
          <w:t>here</w:t>
        </w:r>
      </w:hyperlink>
      <w:r w:rsidR="003419BC">
        <w:rPr>
          <w:bCs/>
          <w:iCs/>
        </w:rPr>
        <w:t>)</w:t>
      </w:r>
      <w:r w:rsidR="0019577C" w:rsidRPr="003419BC">
        <w:rPr>
          <w:bCs/>
          <w:i/>
        </w:rPr>
        <w:t>.</w:t>
      </w:r>
      <w:r w:rsidR="0019577C">
        <w:rPr>
          <w:b/>
          <w:i/>
        </w:rPr>
        <w:t xml:space="preserve"> </w:t>
      </w:r>
      <w:r w:rsidR="00B61C25" w:rsidRPr="009D4CBC">
        <w:t xml:space="preserve">The </w:t>
      </w:r>
      <w:r w:rsidR="0019577C">
        <w:t xml:space="preserve">NTP Reviewer </w:t>
      </w:r>
      <w:r w:rsidR="00B04885" w:rsidRPr="009D4CBC">
        <w:t>will advise if n</w:t>
      </w:r>
      <w:r w:rsidR="00AF45D0" w:rsidRPr="009D4CBC">
        <w:t xml:space="preserve">egotiations are needed </w:t>
      </w:r>
      <w:r w:rsidR="00B04885" w:rsidRPr="009D4CBC">
        <w:t xml:space="preserve">between </w:t>
      </w:r>
      <w:r w:rsidR="00AF45D0" w:rsidRPr="009D4CBC">
        <w:t>the Firm</w:t>
      </w:r>
      <w:r w:rsidR="00B04885" w:rsidRPr="009D4CBC">
        <w:t xml:space="preserve"> and the </w:t>
      </w:r>
      <w:r w:rsidR="008452B3">
        <w:t>SSTO</w:t>
      </w:r>
      <w:r w:rsidR="00B04885" w:rsidRPr="009D4CBC">
        <w:t xml:space="preserve"> Section.</w:t>
      </w:r>
      <w:r w:rsidR="008C0C48">
        <w:t xml:space="preserve"> </w:t>
      </w:r>
      <w:r w:rsidR="00B04885" w:rsidRPr="009D4CBC">
        <w:t>If necessary, the Firm</w:t>
      </w:r>
      <w:r w:rsidR="00AF45D0" w:rsidRPr="009D4CBC">
        <w:t xml:space="preserve"> </w:t>
      </w:r>
      <w:r w:rsidR="00B04885" w:rsidRPr="009D4CBC">
        <w:t xml:space="preserve">may need to </w:t>
      </w:r>
      <w:r w:rsidR="00AF45D0" w:rsidRPr="009D4CBC">
        <w:t>revise</w:t>
      </w:r>
      <w:r w:rsidR="00B04885" w:rsidRPr="009D4CBC">
        <w:t xml:space="preserve"> the</w:t>
      </w:r>
      <w:r w:rsidR="00AF45D0" w:rsidRPr="009D4CBC">
        <w:t xml:space="preserve"> </w:t>
      </w:r>
      <w:r w:rsidR="00B04885" w:rsidRPr="009D4CBC">
        <w:t xml:space="preserve">cost </w:t>
      </w:r>
      <w:r w:rsidR="00AF45D0" w:rsidRPr="009D4CBC">
        <w:t xml:space="preserve">estimate </w:t>
      </w:r>
      <w:r w:rsidR="00B04885" w:rsidRPr="009D4CBC">
        <w:t>and resubmit after negotiations.</w:t>
      </w:r>
      <w:r w:rsidR="008C0C48">
        <w:t xml:space="preserve"> </w:t>
      </w:r>
      <w:r w:rsidR="00AF45D0" w:rsidRPr="009D4CBC">
        <w:t xml:space="preserve">Once </w:t>
      </w:r>
      <w:r w:rsidR="00D476F8" w:rsidRPr="009D4CBC">
        <w:t xml:space="preserve">the </w:t>
      </w:r>
      <w:r w:rsidR="008452B3">
        <w:t>SSTO</w:t>
      </w:r>
      <w:r w:rsidR="0057746E" w:rsidRPr="009D4CBC">
        <w:t xml:space="preserve"> </w:t>
      </w:r>
      <w:r w:rsidR="00D476F8" w:rsidRPr="009D4CBC">
        <w:t xml:space="preserve">Section </w:t>
      </w:r>
      <w:r w:rsidR="00AF45D0" w:rsidRPr="009D4CBC">
        <w:t xml:space="preserve">and </w:t>
      </w:r>
      <w:r w:rsidR="00B61C25" w:rsidRPr="009D4CBC">
        <w:t xml:space="preserve">the </w:t>
      </w:r>
      <w:r w:rsidR="00D476F8" w:rsidRPr="009D4CBC">
        <w:t xml:space="preserve">NTP Reviewer </w:t>
      </w:r>
      <w:r w:rsidR="00AF45D0" w:rsidRPr="009D4CBC">
        <w:t xml:space="preserve">both approve the </w:t>
      </w:r>
      <w:r w:rsidR="00D476F8" w:rsidRPr="009D4CBC">
        <w:t>cost estimate</w:t>
      </w:r>
      <w:r w:rsidR="00AF45D0" w:rsidRPr="009D4CBC">
        <w:t xml:space="preserve">, </w:t>
      </w:r>
      <w:r w:rsidR="00B61C25" w:rsidRPr="009D4CBC">
        <w:t xml:space="preserve">the </w:t>
      </w:r>
      <w:r w:rsidR="00D476F8" w:rsidRPr="009D4CBC">
        <w:t xml:space="preserve">NTP Reviewer </w:t>
      </w:r>
      <w:r w:rsidR="00AF45D0" w:rsidRPr="009D4CBC">
        <w:t>will issue a Notice to Proceed (NTP).</w:t>
      </w:r>
      <w:r w:rsidR="008C0C48">
        <w:t xml:space="preserve"> </w:t>
      </w:r>
      <w:r w:rsidR="00AF45D0" w:rsidRPr="009D4CBC">
        <w:t xml:space="preserve">The </w:t>
      </w:r>
      <w:r w:rsidR="00B04885" w:rsidRPr="009D4CBC">
        <w:t xml:space="preserve">Firm </w:t>
      </w:r>
      <w:r w:rsidR="00AF45D0" w:rsidRPr="009D4CBC">
        <w:t>will not b</w:t>
      </w:r>
      <w:r w:rsidR="00D476F8" w:rsidRPr="009D4CBC">
        <w:t>e allowed to begin re</w:t>
      </w:r>
      <w:r w:rsidR="00AF45D0" w:rsidRPr="009D4CBC">
        <w:t>timing effort</w:t>
      </w:r>
      <w:r w:rsidR="00D476F8" w:rsidRPr="009D4CBC">
        <w:t>s</w:t>
      </w:r>
      <w:r w:rsidR="00AF45D0" w:rsidRPr="009D4CBC">
        <w:t xml:space="preserve"> until</w:t>
      </w:r>
      <w:r w:rsidR="00AE4BDD">
        <w:t xml:space="preserve"> NTP</w:t>
      </w:r>
      <w:r w:rsidR="00D476F8" w:rsidRPr="009D4CBC">
        <w:t xml:space="preserve"> is issued</w:t>
      </w:r>
      <w:r w:rsidR="00AF45D0" w:rsidRPr="009D4CBC">
        <w:t xml:space="preserve">. </w:t>
      </w:r>
    </w:p>
    <w:p w14:paraId="34B54E6E" w14:textId="44AA3EC2" w:rsidR="00843A72" w:rsidRDefault="00843A72" w:rsidP="005C1B92">
      <w:pPr>
        <w:spacing w:before="40" w:after="40"/>
      </w:pPr>
      <w:r w:rsidRPr="00FB1652">
        <w:t>After NTP</w:t>
      </w:r>
      <w:r w:rsidR="00AE4BDD">
        <w:t xml:space="preserve"> is issued</w:t>
      </w:r>
      <w:r w:rsidRPr="00FB1652">
        <w:t>, minor adjustments to the number of timing plans may be made without affecting the scope, schedule</w:t>
      </w:r>
      <w:r w:rsidR="00B447D7">
        <w:t>,</w:t>
      </w:r>
      <w:r w:rsidRPr="00FB1652">
        <w:t xml:space="preserve"> and budget </w:t>
      </w:r>
      <w:r w:rsidR="00B447D7">
        <w:t>of</w:t>
      </w:r>
      <w:r w:rsidRPr="00FB1652">
        <w:t xml:space="preserve"> the project</w:t>
      </w:r>
      <w:r w:rsidR="00B447D7">
        <w:t>(s)</w:t>
      </w:r>
      <w:r w:rsidRPr="00FB1652">
        <w:t>.</w:t>
      </w:r>
    </w:p>
    <w:p w14:paraId="4DBDD062" w14:textId="6DF34BC3" w:rsidR="00D90A14" w:rsidRDefault="00355D4D" w:rsidP="00E97E7B">
      <w:pPr>
        <w:spacing w:before="40" w:after="40"/>
      </w:pPr>
      <w:r>
        <w:t>The Firm is responsible for completing each of the following tasks over the course of the life of the project.</w:t>
      </w:r>
    </w:p>
    <w:sdt>
      <w:sdtPr>
        <w:rPr>
          <w:rFonts w:eastAsia="Times New Roman" w:cs="Times New Roman"/>
          <w:b w:val="0"/>
          <w:sz w:val="20"/>
          <w:szCs w:val="24"/>
          <w:u w:val="none"/>
        </w:rPr>
        <w:id w:val="182215289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9CE6CCD" w14:textId="07A345AD" w:rsidR="00F52E39" w:rsidRPr="00133476" w:rsidRDefault="00C50C77" w:rsidP="00133476">
          <w:pPr>
            <w:pStyle w:val="TOCHeading"/>
            <w:rPr>
              <w:noProof/>
            </w:rPr>
          </w:pPr>
          <w:r>
            <w:t>Tasks</w:t>
          </w:r>
          <w:r w:rsidR="003D7B73">
            <w:rPr>
              <w:b w:val="0"/>
            </w:rPr>
            <w:fldChar w:fldCharType="begin"/>
          </w:r>
          <w:r w:rsidR="003D7B73">
            <w:instrText xml:space="preserve"> TOC \o "1-3" \h \z \u </w:instrText>
          </w:r>
          <w:r w:rsidR="003D7B73">
            <w:rPr>
              <w:b w:val="0"/>
            </w:rPr>
            <w:fldChar w:fldCharType="separate"/>
          </w:r>
        </w:p>
        <w:p w14:paraId="0F30C9BF" w14:textId="4D3C43DB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76" w:history="1">
            <w:r w:rsidR="00F52E39" w:rsidRPr="00E23B09">
              <w:rPr>
                <w:rStyle w:val="Hyperlink"/>
                <w:noProof/>
              </w:rPr>
              <w:t>Task 1: Project Management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_Toc63229876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2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5DB84C9F" w14:textId="31E38F84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77" w:history="1">
            <w:r w:rsidR="00F52E39" w:rsidRPr="00E23B09">
              <w:rPr>
                <w:rStyle w:val="Hyperlink"/>
                <w:noProof/>
              </w:rPr>
              <w:t>Task 2: Kick-Off Meeting and One-Page Project Summary Sheet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_Toc63229877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2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02605E5C" w14:textId="426CAEF4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78" w:history="1">
            <w:r w:rsidR="00F52E39" w:rsidRPr="00E23B09">
              <w:rPr>
                <w:rStyle w:val="Hyperlink"/>
                <w:noProof/>
              </w:rPr>
              <w:t>Task 3: Field Data Collection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_Toc63229878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3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4610A6CB" w14:textId="3F92A243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79" w:history="1">
            <w:r w:rsidR="00F52E39" w:rsidRPr="00E23B09">
              <w:rPr>
                <w:rStyle w:val="Hyperlink"/>
                <w:noProof/>
              </w:rPr>
              <w:t>Task 4: Evaluation of Existing Signal System Operations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_Toc63229879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3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0F0FDAC8" w14:textId="46E21514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81" w:history="1">
            <w:r w:rsidR="00F52E39" w:rsidRPr="00E23B09">
              <w:rPr>
                <w:rStyle w:val="Hyperlink"/>
                <w:noProof/>
              </w:rPr>
              <w:t>Task 5: Develop</w:t>
            </w:r>
            <w:r w:rsidR="00A752F1">
              <w:rPr>
                <w:rStyle w:val="Hyperlink"/>
                <w:noProof/>
              </w:rPr>
              <w:t xml:space="preserve"> </w:t>
            </w:r>
            <w:r w:rsidR="00F52E39" w:rsidRPr="00E23B09">
              <w:rPr>
                <w:rStyle w:val="Hyperlink"/>
                <w:noProof/>
              </w:rPr>
              <w:t>Signal System Timing Plans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_Toc63229881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4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6E48DCEE" w14:textId="7EA8BDF0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82" w:history="1">
            <w:r w:rsidR="00F52E39" w:rsidRPr="00E23B09">
              <w:rPr>
                <w:rStyle w:val="Hyperlink"/>
                <w:noProof/>
              </w:rPr>
              <w:t>Task 6: Preliminary Submittal and Report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_Toc63229882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4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7C509217" w14:textId="7DE0707F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83" w:history="1">
            <w:r w:rsidR="00F52E39" w:rsidRPr="00E23B09">
              <w:rPr>
                <w:rStyle w:val="Hyperlink"/>
                <w:noProof/>
              </w:rPr>
              <w:t>Task 7: Field Implementation and Fine-Tuning of New Timing Plans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_Toc63229883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5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3A017178" w14:textId="3F952544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84" w:history="1">
            <w:r w:rsidR="00F52E39" w:rsidRPr="00E23B09">
              <w:rPr>
                <w:rStyle w:val="Hyperlink"/>
                <w:noProof/>
              </w:rPr>
              <w:t>Task 8: Evaluation of Signal System Operations (travel-time runs)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_Toc63229884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5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72F39433" w14:textId="4152A511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86" w:history="1">
            <w:r w:rsidR="00F52E39" w:rsidRPr="00E23B09">
              <w:rPr>
                <w:rStyle w:val="Hyperlink"/>
                <w:noProof/>
              </w:rPr>
              <w:t>Task 9: Project Closeout Meeting with Division Staff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_Toc63229886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6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05896E47" w14:textId="3F7F0D2D" w:rsidR="00F52E39" w:rsidRDefault="00AB7EC0" w:rsidP="0052291C">
          <w:pPr>
            <w:pStyle w:val="TOC1"/>
            <w:tabs>
              <w:tab w:val="right" w:leader="dot" w:pos="10790"/>
            </w:tabs>
            <w:spacing w:after="8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29887" w:history="1">
            <w:r w:rsidR="00F52E39" w:rsidRPr="00E23B09">
              <w:rPr>
                <w:rStyle w:val="Hyperlink"/>
                <w:noProof/>
              </w:rPr>
              <w:t>Task 10: Final Submittal and Report</w:t>
            </w:r>
            <w:r w:rsidR="00F52E39">
              <w:rPr>
                <w:noProof/>
                <w:webHidden/>
              </w:rPr>
              <w:tab/>
            </w:r>
            <w:r w:rsidR="00F52E39">
              <w:rPr>
                <w:noProof/>
                <w:webHidden/>
              </w:rPr>
              <w:fldChar w:fldCharType="begin"/>
            </w:r>
            <w:r w:rsidR="00F52E39">
              <w:rPr>
                <w:noProof/>
                <w:webHidden/>
              </w:rPr>
              <w:instrText xml:space="preserve"> PAGEREF _Toc63229887 \h </w:instrText>
            </w:r>
            <w:r w:rsidR="00F52E39">
              <w:rPr>
                <w:noProof/>
                <w:webHidden/>
              </w:rPr>
            </w:r>
            <w:r w:rsidR="00F52E39">
              <w:rPr>
                <w:noProof/>
                <w:webHidden/>
              </w:rPr>
              <w:fldChar w:fldCharType="separate"/>
            </w:r>
            <w:r w:rsidR="00544ABA">
              <w:rPr>
                <w:noProof/>
                <w:webHidden/>
              </w:rPr>
              <w:t>6</w:t>
            </w:r>
            <w:r w:rsidR="00F52E39">
              <w:rPr>
                <w:noProof/>
                <w:webHidden/>
              </w:rPr>
              <w:fldChar w:fldCharType="end"/>
            </w:r>
          </w:hyperlink>
        </w:p>
        <w:p w14:paraId="45AA1F40" w14:textId="06ED4930" w:rsidR="003D7B73" w:rsidRDefault="003D7B73">
          <w:r>
            <w:rPr>
              <w:b/>
              <w:bCs/>
              <w:noProof/>
            </w:rPr>
            <w:fldChar w:fldCharType="end"/>
          </w:r>
        </w:p>
      </w:sdtContent>
    </w:sdt>
    <w:p w14:paraId="42E84D4C" w14:textId="523CDE81" w:rsidR="004D267F" w:rsidRPr="009D4CBC" w:rsidRDefault="0070741C" w:rsidP="008B27BF">
      <w:pPr>
        <w:pStyle w:val="Heading1"/>
      </w:pPr>
      <w:bookmarkStart w:id="2" w:name="_Toc63229876"/>
      <w:r w:rsidRPr="009D4CBC">
        <w:lastRenderedPageBreak/>
        <w:t>Task 1: Project Management</w:t>
      </w:r>
      <w:bookmarkEnd w:id="2"/>
    </w:p>
    <w:p w14:paraId="64EA29B5" w14:textId="7C6E736B" w:rsidR="006C4079" w:rsidRDefault="0070741C" w:rsidP="005C1B92">
      <w:pPr>
        <w:spacing w:before="40" w:after="40"/>
      </w:pPr>
      <w:r w:rsidRPr="004D267F">
        <w:t>The Firm will manage and administer th</w:t>
      </w:r>
      <w:r w:rsidR="00653EC9" w:rsidRPr="004D267F">
        <w:t>e</w:t>
      </w:r>
      <w:r w:rsidRPr="004D267F">
        <w:t xml:space="preserve"> project with the </w:t>
      </w:r>
      <w:r w:rsidR="008452B3">
        <w:t>SSTO</w:t>
      </w:r>
      <w:r w:rsidRPr="004D267F">
        <w:t xml:space="preserve"> Section throughout the duration of this assignment</w:t>
      </w:r>
      <w:r w:rsidR="005D6222">
        <w:t xml:space="preserve">. This includes the </w:t>
      </w:r>
      <w:r w:rsidRPr="004D267F">
        <w:t>coordination o</w:t>
      </w:r>
      <w:r w:rsidR="00653EC9" w:rsidRPr="004D267F">
        <w:t>f</w:t>
      </w:r>
      <w:r w:rsidRPr="004D267F">
        <w:t xml:space="preserve"> meetings, tech</w:t>
      </w:r>
      <w:r w:rsidR="005D6222">
        <w:t>nical aspects of the assignment</w:t>
      </w:r>
      <w:r w:rsidRPr="004D267F">
        <w:t>, and submittals.</w:t>
      </w:r>
    </w:p>
    <w:p w14:paraId="344EC4D6" w14:textId="2FE9763A" w:rsidR="007C7C2C" w:rsidRPr="007C7C2C" w:rsidRDefault="007C7C2C" w:rsidP="005C1B92">
      <w:pPr>
        <w:spacing w:before="40" w:after="40"/>
      </w:pPr>
      <w:r>
        <w:t xml:space="preserve">Follow the </w:t>
      </w:r>
      <w:r>
        <w:rPr>
          <w:i/>
          <w:iCs/>
        </w:rPr>
        <w:t xml:space="preserve">Project and Review Timeline </w:t>
      </w:r>
      <w:r>
        <w:t>document (</w:t>
      </w:r>
      <w:hyperlink r:id="rId20" w:history="1">
        <w:r>
          <w:rPr>
            <w:rStyle w:val="Hyperlink"/>
          </w:rPr>
          <w:t>here</w:t>
        </w:r>
      </w:hyperlink>
      <w:r>
        <w:rPr>
          <w:rStyle w:val="Hyperlink"/>
          <w:color w:val="auto"/>
          <w:u w:val="none"/>
        </w:rPr>
        <w:t>) to ensure all steps are followed properly.</w:t>
      </w:r>
    </w:p>
    <w:p w14:paraId="064F0170" w14:textId="77777777" w:rsidR="009D4CBC" w:rsidRPr="00127F57" w:rsidRDefault="00FB1652" w:rsidP="005C1B92">
      <w:pPr>
        <w:pStyle w:val="Title1"/>
        <w:spacing w:before="40" w:after="40"/>
      </w:pPr>
      <w:r w:rsidRPr="00127F57">
        <w:t>Work Standards</w:t>
      </w:r>
    </w:p>
    <w:p w14:paraId="1FF6E2C2" w14:textId="3217B308" w:rsidR="006C4079" w:rsidRPr="00FB1652" w:rsidRDefault="00355D4D" w:rsidP="005C1B92">
      <w:pPr>
        <w:spacing w:before="40" w:after="40"/>
        <w:rPr>
          <w:b/>
        </w:rPr>
      </w:pPr>
      <w:r>
        <w:t xml:space="preserve">Plans will be prepared </w:t>
      </w:r>
      <w:r w:rsidR="006C4079" w:rsidRPr="00FB1652">
        <w:t xml:space="preserve">in accordance with </w:t>
      </w:r>
      <w:r w:rsidR="00344498">
        <w:t xml:space="preserve">the </w:t>
      </w:r>
      <w:r w:rsidR="005D6222">
        <w:t>latest</w:t>
      </w:r>
      <w:r w:rsidR="006C4079" w:rsidRPr="00FB1652">
        <w:t xml:space="preserve"> edition of the following:</w:t>
      </w:r>
    </w:p>
    <w:p w14:paraId="5D65E160" w14:textId="77777777" w:rsidR="006C4079" w:rsidRPr="009D4CBC" w:rsidRDefault="006C4079" w:rsidP="005C1B92">
      <w:pPr>
        <w:pStyle w:val="ListParagraph"/>
        <w:numPr>
          <w:ilvl w:val="0"/>
          <w:numId w:val="33"/>
        </w:numPr>
        <w:spacing w:before="40" w:after="40"/>
        <w:rPr>
          <w:u w:val="single"/>
        </w:rPr>
      </w:pPr>
      <w:r w:rsidRPr="00FB1652">
        <w:t>NCDOT Traffic Management and Signal Systems Unit Design Manual</w:t>
      </w:r>
    </w:p>
    <w:p w14:paraId="288402DB" w14:textId="77777777" w:rsidR="00344498" w:rsidRPr="009D4CBC" w:rsidRDefault="00344498" w:rsidP="005C1B92">
      <w:pPr>
        <w:pStyle w:val="ListParagraph"/>
        <w:numPr>
          <w:ilvl w:val="0"/>
          <w:numId w:val="33"/>
        </w:numPr>
        <w:spacing w:before="40" w:after="40"/>
        <w:rPr>
          <w:u w:val="single"/>
        </w:rPr>
      </w:pPr>
      <w:r>
        <w:t>NCDOT Signal System Timing Philosophy Manual</w:t>
      </w:r>
    </w:p>
    <w:p w14:paraId="6B6E635F" w14:textId="77777777" w:rsidR="006C4079" w:rsidRPr="00FB1652" w:rsidRDefault="006C4079" w:rsidP="005C1B92">
      <w:pPr>
        <w:pStyle w:val="ListParagraph"/>
        <w:numPr>
          <w:ilvl w:val="0"/>
          <w:numId w:val="33"/>
        </w:numPr>
        <w:spacing w:before="40" w:after="40"/>
      </w:pPr>
      <w:r w:rsidRPr="00FB1652">
        <w:t>The Manual on Uniform Traffic Control Devices (MUTCD)</w:t>
      </w:r>
    </w:p>
    <w:p w14:paraId="04E72F39" w14:textId="77777777" w:rsidR="006C4079" w:rsidRPr="00FB1652" w:rsidRDefault="006C4079" w:rsidP="005C1B92">
      <w:pPr>
        <w:pStyle w:val="ListParagraph"/>
        <w:numPr>
          <w:ilvl w:val="0"/>
          <w:numId w:val="33"/>
        </w:numPr>
        <w:spacing w:before="40" w:after="40"/>
      </w:pPr>
      <w:r w:rsidRPr="00FB1652">
        <w:t>North Carolina Supplement to the MUTCD</w:t>
      </w:r>
    </w:p>
    <w:p w14:paraId="340B4CFD" w14:textId="38A8BC91" w:rsidR="006C4079" w:rsidRDefault="00344498" w:rsidP="005C1B92">
      <w:pPr>
        <w:pStyle w:val="ListParagraph"/>
        <w:numPr>
          <w:ilvl w:val="0"/>
          <w:numId w:val="33"/>
        </w:numPr>
        <w:spacing w:before="40" w:after="40"/>
      </w:pPr>
      <w:r>
        <w:t xml:space="preserve">Customary practices for plan preparation, including </w:t>
      </w:r>
      <w:r w:rsidR="006C4079" w:rsidRPr="00FB1652">
        <w:t xml:space="preserve">CADD conventions, of the NCDOT ITS </w:t>
      </w:r>
      <w:r w:rsidR="005D6222">
        <w:t>&amp;</w:t>
      </w:r>
      <w:r w:rsidR="006C4079" w:rsidRPr="00FB1652">
        <w:t xml:space="preserve"> Signals Unit</w:t>
      </w:r>
    </w:p>
    <w:p w14:paraId="3C56D5F3" w14:textId="44BEBE0C" w:rsidR="00821726" w:rsidRDefault="00821726" w:rsidP="00821726">
      <w:pPr>
        <w:spacing w:before="40" w:after="40"/>
      </w:pPr>
      <w:r>
        <w:t>The Firm shall notify the Division in advance of performing any field work.</w:t>
      </w:r>
    </w:p>
    <w:p w14:paraId="6B50D3E6" w14:textId="04F0F41F" w:rsidR="006C4079" w:rsidRPr="00FB1652" w:rsidRDefault="006C4079" w:rsidP="005C1B92">
      <w:pPr>
        <w:pStyle w:val="Title1"/>
        <w:spacing w:before="40" w:after="40"/>
      </w:pPr>
      <w:r w:rsidRPr="00FB1652">
        <w:t>Invoices</w:t>
      </w:r>
    </w:p>
    <w:p w14:paraId="16DDFE2B" w14:textId="5175426C" w:rsidR="001632DA" w:rsidRDefault="001632DA" w:rsidP="005C1B92">
      <w:pPr>
        <w:pStyle w:val="ListParagraph"/>
        <w:numPr>
          <w:ilvl w:val="0"/>
          <w:numId w:val="34"/>
        </w:numPr>
        <w:spacing w:before="40" w:after="40"/>
      </w:pPr>
      <w:r>
        <w:t xml:space="preserve">All </w:t>
      </w:r>
      <w:r w:rsidR="005D6222">
        <w:t>invoices</w:t>
      </w:r>
      <w:r>
        <w:t xml:space="preserve"> </w:t>
      </w:r>
      <w:r w:rsidR="005D6222">
        <w:t>shall include</w:t>
      </w:r>
      <w:r>
        <w:t>:</w:t>
      </w:r>
    </w:p>
    <w:p w14:paraId="5D6C6267" w14:textId="4852D088" w:rsidR="001632DA" w:rsidRDefault="00367549" w:rsidP="005C1B92">
      <w:pPr>
        <w:pStyle w:val="ListParagraph"/>
        <w:numPr>
          <w:ilvl w:val="1"/>
          <w:numId w:val="34"/>
        </w:numPr>
        <w:spacing w:before="40" w:after="40"/>
      </w:pPr>
      <w:r>
        <w:t>Signal</w:t>
      </w:r>
      <w:r w:rsidR="005D33BF">
        <w:t xml:space="preserve"> System</w:t>
      </w:r>
      <w:r w:rsidR="001632DA">
        <w:t xml:space="preserve"> </w:t>
      </w:r>
      <w:r w:rsidR="005D33BF">
        <w:t>Number</w:t>
      </w:r>
      <w:r>
        <w:t xml:space="preserve">(s) </w:t>
      </w:r>
      <w:r w:rsidR="00B72BF3">
        <w:t>and Corridors</w:t>
      </w:r>
    </w:p>
    <w:p w14:paraId="2207FEC2" w14:textId="081262D0" w:rsidR="006C4079" w:rsidRPr="00FB1652" w:rsidRDefault="001632DA" w:rsidP="005C1B92">
      <w:pPr>
        <w:pStyle w:val="ListParagraph"/>
        <w:numPr>
          <w:ilvl w:val="1"/>
          <w:numId w:val="34"/>
        </w:numPr>
        <w:spacing w:before="40" w:after="40"/>
      </w:pPr>
      <w:r>
        <w:t xml:space="preserve">A </w:t>
      </w:r>
      <w:r w:rsidR="006C4079" w:rsidRPr="009D4CBC">
        <w:rPr>
          <w:i/>
        </w:rPr>
        <w:t>Summary of Progress</w:t>
      </w:r>
      <w:r w:rsidR="006C4079" w:rsidRPr="00FB1652">
        <w:t xml:space="preserve"> </w:t>
      </w:r>
      <w:r w:rsidR="00127F57">
        <w:t>c</w:t>
      </w:r>
      <w:r w:rsidRPr="005D6222">
        <w:t xml:space="preserve">hart </w:t>
      </w:r>
      <w:r>
        <w:t xml:space="preserve">that identifies each </w:t>
      </w:r>
      <w:r w:rsidRPr="00127F57">
        <w:t>Task</w:t>
      </w:r>
      <w:r>
        <w:t xml:space="preserve"> and the corresponding </w:t>
      </w:r>
      <w:r w:rsidR="006C4079" w:rsidRPr="00127F57">
        <w:t xml:space="preserve">Percent </w:t>
      </w:r>
      <w:r w:rsidR="00127F57" w:rsidRPr="00127F57">
        <w:t>of Completion</w:t>
      </w:r>
      <w:r w:rsidR="00127F57">
        <w:t>. Each Task is a percentage of the overall project</w:t>
      </w:r>
      <w:r w:rsidR="005E3D88">
        <w:t xml:space="preserve"> as shown on the cost estimate.</w:t>
      </w:r>
      <w:r w:rsidR="00127F57">
        <w:t xml:space="preserve"> </w:t>
      </w:r>
      <w:r w:rsidR="005E3D88">
        <w:t>Use the percentage completion of each task in order to calculate invoice</w:t>
      </w:r>
      <w:r w:rsidR="00BB1594">
        <w:t xml:space="preserve"> amount</w:t>
      </w:r>
      <w:r w:rsidR="005E3D88">
        <w:t>.</w:t>
      </w:r>
    </w:p>
    <w:p w14:paraId="1AD01803" w14:textId="77777777" w:rsidR="006214A9" w:rsidRDefault="006214A9" w:rsidP="006214A9">
      <w:pPr>
        <w:pStyle w:val="ListParagraph"/>
        <w:numPr>
          <w:ilvl w:val="0"/>
          <w:numId w:val="34"/>
        </w:numPr>
        <w:spacing w:before="40" w:after="40"/>
      </w:pPr>
      <w:r w:rsidRPr="00FB1652">
        <w:t xml:space="preserve">Submit invoices to </w:t>
      </w:r>
      <w:r w:rsidRPr="00180825">
        <w:t>Mobility &amp; Safety Contract Administration</w:t>
      </w:r>
      <w:r>
        <w:t xml:space="preserve"> at </w:t>
      </w:r>
      <w:hyperlink r:id="rId21" w:history="1">
        <w:r w:rsidRPr="006D304A">
          <w:rPr>
            <w:rStyle w:val="Hyperlink"/>
          </w:rPr>
          <w:t>mobilityandsafetycontractadmin@ncdot.gov</w:t>
        </w:r>
      </w:hyperlink>
    </w:p>
    <w:p w14:paraId="27C51D30" w14:textId="16321F9A" w:rsidR="006C4079" w:rsidRPr="00FB1652" w:rsidRDefault="006C4079" w:rsidP="005C1B92">
      <w:pPr>
        <w:pStyle w:val="ListParagraph"/>
        <w:numPr>
          <w:ilvl w:val="0"/>
          <w:numId w:val="34"/>
        </w:numPr>
        <w:spacing w:before="40" w:after="40"/>
      </w:pPr>
      <w:r w:rsidRPr="00FB1652">
        <w:t xml:space="preserve">Expect </w:t>
      </w:r>
      <w:r w:rsidR="00AF1258">
        <w:t>payment</w:t>
      </w:r>
      <w:r w:rsidRPr="00FB1652">
        <w:t xml:space="preserve"> of the </w:t>
      </w:r>
      <w:r w:rsidRPr="001632DA">
        <w:t xml:space="preserve">Final Invoice </w:t>
      </w:r>
      <w:r w:rsidRPr="00FB1652">
        <w:t>after the Post</w:t>
      </w:r>
      <w:r w:rsidR="001632DA">
        <w:t>-I</w:t>
      </w:r>
      <w:r w:rsidRPr="00FB1652">
        <w:t>mplementation Observation Period</w:t>
      </w:r>
      <w:r w:rsidR="006214A9">
        <w:t xml:space="preserve"> has ended</w:t>
      </w:r>
      <w:r w:rsidR="0059223F">
        <w:t xml:space="preserve"> (one month after final implementation and fine-tuning</w:t>
      </w:r>
      <w:r w:rsidR="006214A9">
        <w:t xml:space="preserve">) </w:t>
      </w:r>
      <w:r w:rsidR="00D720AC">
        <w:t>and the Final Report has been approved</w:t>
      </w:r>
      <w:r w:rsidRPr="00FB1652">
        <w:t xml:space="preserve">. </w:t>
      </w:r>
    </w:p>
    <w:p w14:paraId="4BAD364E" w14:textId="77777777" w:rsidR="006C4079" w:rsidRPr="00FB1652" w:rsidRDefault="006C4079" w:rsidP="005C1B92">
      <w:pPr>
        <w:pStyle w:val="Title1"/>
        <w:spacing w:before="40" w:after="40"/>
      </w:pPr>
      <w:r w:rsidRPr="00FB1652">
        <w:t>Schedule</w:t>
      </w:r>
    </w:p>
    <w:p w14:paraId="4F092600" w14:textId="58C2320F" w:rsidR="00EA42BB" w:rsidRDefault="006C4079" w:rsidP="005C1B92">
      <w:pPr>
        <w:spacing w:before="40" w:after="40"/>
      </w:pPr>
      <w:r w:rsidRPr="00FB1652">
        <w:t>The Firm shall commence work in conjunction with receiving the Notice to Proceed (NTP)</w:t>
      </w:r>
      <w:r w:rsidRPr="00FB1652" w:rsidDel="0057746E">
        <w:t xml:space="preserve"> </w:t>
      </w:r>
      <w:r w:rsidRPr="00FB1652">
        <w:t>and complete</w:t>
      </w:r>
      <w:r w:rsidR="0059223F">
        <w:t xml:space="preserve"> the</w:t>
      </w:r>
      <w:r w:rsidRPr="00FB1652">
        <w:t xml:space="preserve"> project</w:t>
      </w:r>
      <w:r w:rsidR="00EA42BB">
        <w:t xml:space="preserve"> no later than</w:t>
      </w:r>
      <w:r w:rsidRPr="00FB1652">
        <w:t xml:space="preserve"> </w:t>
      </w:r>
      <w:r w:rsidR="004B669A">
        <w:rPr>
          <w:b/>
          <w:u w:val="single"/>
        </w:rPr>
        <w:t xml:space="preserve">the </w:t>
      </w:r>
      <w:r w:rsidR="00D1519A">
        <w:rPr>
          <w:b/>
          <w:u w:val="single"/>
        </w:rPr>
        <w:t>applicable project due date</w:t>
      </w:r>
      <w:r w:rsidR="00EA42BB" w:rsidRPr="005767FF">
        <w:rPr>
          <w:bCs/>
        </w:rPr>
        <w:t>.</w:t>
      </w:r>
      <w:r w:rsidR="00EA42BB">
        <w:rPr>
          <w:b/>
        </w:rPr>
        <w:t xml:space="preserve"> </w:t>
      </w:r>
      <w:r w:rsidR="00D1519A">
        <w:t xml:space="preserve">Due dates are </w:t>
      </w:r>
      <w:r w:rsidR="00EA42BB">
        <w:t>reflective of the final project completion</w:t>
      </w:r>
      <w:r w:rsidR="0059223F">
        <w:t>, including</w:t>
      </w:r>
      <w:r w:rsidR="00EA42BB">
        <w:t xml:space="preserve"> </w:t>
      </w:r>
      <w:r w:rsidR="001C02F0">
        <w:t>the</w:t>
      </w:r>
      <w:r w:rsidR="00EA42BB">
        <w:t xml:space="preserve"> final report and implementation. The Firm must factor into their schedule the review time of the </w:t>
      </w:r>
      <w:r w:rsidR="008452B3">
        <w:t xml:space="preserve">SSTO </w:t>
      </w:r>
      <w:r w:rsidR="00EA42BB">
        <w:t xml:space="preserve">Section. </w:t>
      </w:r>
      <w:r w:rsidR="0005134F">
        <w:t xml:space="preserve">Standard review time is three weeks, </w:t>
      </w:r>
      <w:r w:rsidR="00603634">
        <w:t>although additional time is required if multiple submittals are received simultaneously.</w:t>
      </w:r>
    </w:p>
    <w:p w14:paraId="482EDEA8" w14:textId="26D7DC80" w:rsidR="00EB439C" w:rsidRDefault="00EB439C" w:rsidP="005C1B92">
      <w:pPr>
        <w:spacing w:before="40" w:after="40"/>
      </w:pPr>
      <w:r>
        <w:t xml:space="preserve">The Firm </w:t>
      </w:r>
      <w:r w:rsidR="00DC74FA">
        <w:t xml:space="preserve">shall </w:t>
      </w:r>
      <w:r w:rsidR="008208FB">
        <w:t>try</w:t>
      </w:r>
      <w:r w:rsidR="00DC74FA">
        <w:t xml:space="preserve"> to minimize the time between the implementation/fine-tuning and final report submittal, with a target of no more than four weeks between the </w:t>
      </w:r>
      <w:r w:rsidR="00CE06CF">
        <w:t>two.</w:t>
      </w:r>
    </w:p>
    <w:p w14:paraId="03475261" w14:textId="33F1EC06" w:rsidR="006C4079" w:rsidRDefault="006C4079" w:rsidP="005C1B92">
      <w:pPr>
        <w:spacing w:before="40" w:after="40"/>
      </w:pPr>
      <w:r w:rsidRPr="00FB1652">
        <w:t xml:space="preserve">Reasonable extensions for unforeseen delays may be allowed as agreed to by mutual consent between the Firm and the </w:t>
      </w:r>
      <w:r w:rsidR="008452B3">
        <w:t>SSTO</w:t>
      </w:r>
      <w:r w:rsidR="008452B3" w:rsidRPr="00FB1652">
        <w:t xml:space="preserve"> </w:t>
      </w:r>
      <w:r w:rsidRPr="00FB1652">
        <w:t>Section.</w:t>
      </w:r>
    </w:p>
    <w:p w14:paraId="5B37C585" w14:textId="1B1DCAC9" w:rsidR="0081212A" w:rsidRPr="00FB1652" w:rsidRDefault="0081212A" w:rsidP="0081212A">
      <w:pPr>
        <w:pStyle w:val="Title1"/>
        <w:spacing w:before="40" w:after="40"/>
      </w:pPr>
      <w:r>
        <w:t xml:space="preserve">Existing </w:t>
      </w:r>
      <w:r w:rsidR="00D3608C">
        <w:t xml:space="preserve">System </w:t>
      </w:r>
      <w:r>
        <w:t>Data</w:t>
      </w:r>
    </w:p>
    <w:p w14:paraId="3D27CD7B" w14:textId="62F88203" w:rsidR="00A92DA3" w:rsidRDefault="0081212A" w:rsidP="00D3608C">
      <w:pPr>
        <w:spacing w:before="40" w:after="40"/>
      </w:pPr>
      <w:r>
        <w:t xml:space="preserve">The </w:t>
      </w:r>
      <w:r w:rsidR="004A7A95">
        <w:t>SSTO Project Engineer</w:t>
      </w:r>
      <w:r>
        <w:t xml:space="preserve"> will collect and distribute all existing data available for the system including timing databases, Synchro files, Tru-Traffic files, </w:t>
      </w:r>
      <w:r w:rsidR="00ED04D1">
        <w:t xml:space="preserve">current signal plans, </w:t>
      </w:r>
      <w:r w:rsidR="00C47732">
        <w:t>past retiming reports</w:t>
      </w:r>
      <w:r w:rsidR="00ED04D1">
        <w:t>, etc</w:t>
      </w:r>
      <w:r w:rsidR="00C47732">
        <w:t>.</w:t>
      </w:r>
      <w:r>
        <w:t xml:space="preserve"> </w:t>
      </w:r>
    </w:p>
    <w:p w14:paraId="62301699" w14:textId="4F20ECC3" w:rsidR="00981DDE" w:rsidRDefault="00AF45D0" w:rsidP="005C2043">
      <w:pPr>
        <w:pStyle w:val="Heading1"/>
      </w:pPr>
      <w:bookmarkStart w:id="3" w:name="_Toc63229877"/>
      <w:r w:rsidRPr="00FB1652">
        <w:t xml:space="preserve">Task 2: </w:t>
      </w:r>
      <w:r w:rsidR="007A4FEA">
        <w:t>Kick-</w:t>
      </w:r>
      <w:r w:rsidR="00981DDE">
        <w:t>Off Meeting</w:t>
      </w:r>
      <w:r w:rsidR="00EA0D24">
        <w:t xml:space="preserve"> and One-Page Project Summary Sheet</w:t>
      </w:r>
      <w:bookmarkEnd w:id="3"/>
    </w:p>
    <w:p w14:paraId="69DFD0BC" w14:textId="1F3C915F" w:rsidR="00B31EBC" w:rsidRPr="0005460C" w:rsidRDefault="00E43C5B" w:rsidP="005C1B92">
      <w:pPr>
        <w:spacing w:before="40" w:after="40"/>
      </w:pPr>
      <w:r w:rsidRPr="001C02F0">
        <w:t xml:space="preserve">The Firm and </w:t>
      </w:r>
      <w:r w:rsidR="004A7A95">
        <w:t>SSTO Project Engineer</w:t>
      </w:r>
      <w:r w:rsidR="0019529D">
        <w:t xml:space="preserve"> shall meet with Division, Municipal, </w:t>
      </w:r>
      <w:r w:rsidR="009B4650" w:rsidRPr="001C02F0">
        <w:t xml:space="preserve">and Regional Traffic </w:t>
      </w:r>
      <w:r w:rsidRPr="001C02F0">
        <w:t>representatives to d</w:t>
      </w:r>
      <w:r w:rsidR="0019529D">
        <w:t>iscuss the scope of the project</w:t>
      </w:r>
      <w:r w:rsidRPr="001C02F0">
        <w:t xml:space="preserve">, </w:t>
      </w:r>
      <w:r w:rsidR="00D93C88">
        <w:t xml:space="preserve">operational objectives of the corridor, and </w:t>
      </w:r>
      <w:r w:rsidRPr="001C02F0">
        <w:t>any a</w:t>
      </w:r>
      <w:r w:rsidR="0019529D">
        <w:t xml:space="preserve">dditional pertinent information or </w:t>
      </w:r>
      <w:r w:rsidR="00D93C88">
        <w:t>recommendations.</w:t>
      </w:r>
      <w:r w:rsidR="00D51F6D">
        <w:t xml:space="preserve"> This meeting may be held</w:t>
      </w:r>
      <w:r w:rsidR="00141221">
        <w:t xml:space="preserve"> virtually if agreed to by all parties.</w:t>
      </w:r>
    </w:p>
    <w:p w14:paraId="2CC9B1C7" w14:textId="607A3873" w:rsidR="00B55583" w:rsidRDefault="0063220F" w:rsidP="005C1B92">
      <w:pPr>
        <w:spacing w:before="40" w:after="40"/>
      </w:pPr>
      <w:r>
        <w:t xml:space="preserve">After the Kick-Off Meeting, the </w:t>
      </w:r>
      <w:r w:rsidR="0019529D">
        <w:t>Firm</w:t>
      </w:r>
      <w:r w:rsidR="00A168C8" w:rsidRPr="00FB1652">
        <w:t xml:space="preserve"> shall prepare and submit </w:t>
      </w:r>
      <w:r w:rsidR="00971E10">
        <w:t xml:space="preserve">to the SSTO Project Engineer </w:t>
      </w:r>
      <w:r w:rsidR="00A168C8" w:rsidRPr="00FB1652">
        <w:t xml:space="preserve">a </w:t>
      </w:r>
      <w:r w:rsidR="00275288">
        <w:t>One-Page Project Summary</w:t>
      </w:r>
      <w:r w:rsidR="00A168C8" w:rsidRPr="00FB1652">
        <w:t xml:space="preserve"> </w:t>
      </w:r>
      <w:r w:rsidR="00CA6360">
        <w:t xml:space="preserve">Sheet </w:t>
      </w:r>
      <w:r w:rsidR="000D7BCD" w:rsidRPr="00FB1652">
        <w:t xml:space="preserve">of the </w:t>
      </w:r>
      <w:r w:rsidR="00E731F3">
        <w:t>corridor</w:t>
      </w:r>
      <w:r w:rsidR="008025D0" w:rsidRPr="00FB1652">
        <w:t xml:space="preserve"> </w:t>
      </w:r>
      <w:r w:rsidR="007707A8">
        <w:t>and kick-off meeting</w:t>
      </w:r>
      <w:r w:rsidR="00E731F3">
        <w:t>. This summary shall include a map of the corridor showing each signal,</w:t>
      </w:r>
      <w:r w:rsidR="00C507F1">
        <w:t xml:space="preserve"> as well as</w:t>
      </w:r>
      <w:r w:rsidR="000D7BCD" w:rsidRPr="00FB1652">
        <w:t xml:space="preserve"> </w:t>
      </w:r>
      <w:r w:rsidR="00C14AA7">
        <w:t xml:space="preserve">the corridor’s </w:t>
      </w:r>
      <w:r w:rsidR="000D7BCD" w:rsidRPr="00FB1652">
        <w:t>operational objectives,</w:t>
      </w:r>
      <w:r w:rsidR="00C507F1">
        <w:t xml:space="preserve"> communications,</w:t>
      </w:r>
      <w:r w:rsidR="000D7BCD" w:rsidRPr="00FB1652">
        <w:t xml:space="preserve"> current signal timing operations</w:t>
      </w:r>
      <w:r w:rsidR="00C14AA7">
        <w:t xml:space="preserve"> (i.e. schedule, plans, cycle lengths, etc.)</w:t>
      </w:r>
      <w:r>
        <w:t>,</w:t>
      </w:r>
      <w:r w:rsidR="000D7BCD" w:rsidRPr="00FB1652">
        <w:t xml:space="preserve"> and any key operational issues specific to the corridor.</w:t>
      </w:r>
      <w:r w:rsidR="008025D0" w:rsidRPr="00FB1652">
        <w:t xml:space="preserve"> </w:t>
      </w:r>
      <w:r w:rsidR="00971E10">
        <w:t>SSTO Project Engineer</w:t>
      </w:r>
      <w:r w:rsidR="00925EB1">
        <w:t xml:space="preserve"> will</w:t>
      </w:r>
      <w:r w:rsidR="00CA20AA">
        <w:t xml:space="preserve"> review and reply with </w:t>
      </w:r>
      <w:r w:rsidR="00D7284A">
        <w:t>requested changes.</w:t>
      </w:r>
    </w:p>
    <w:p w14:paraId="6B00A68B" w14:textId="54EB8302" w:rsidR="00355D4D" w:rsidRPr="0005460C" w:rsidRDefault="00D7284A" w:rsidP="005C1B92">
      <w:pPr>
        <w:spacing w:before="40" w:after="40"/>
        <w:rPr>
          <w:b/>
          <w:bCs/>
        </w:rPr>
      </w:pPr>
      <w:r>
        <w:rPr>
          <w:b/>
          <w:bCs/>
        </w:rPr>
        <w:t xml:space="preserve">Once approved by SSTO Project </w:t>
      </w:r>
      <w:proofErr w:type="spellStart"/>
      <w:r>
        <w:rPr>
          <w:b/>
          <w:bCs/>
        </w:rPr>
        <w:t>Engiener</w:t>
      </w:r>
      <w:proofErr w:type="spellEnd"/>
      <w:r>
        <w:rPr>
          <w:b/>
          <w:bCs/>
        </w:rPr>
        <w:t>, t</w:t>
      </w:r>
      <w:r w:rsidR="00B55583" w:rsidRPr="0005460C">
        <w:rPr>
          <w:b/>
          <w:bCs/>
        </w:rPr>
        <w:t>he One-Page Project</w:t>
      </w:r>
      <w:r w:rsidR="008025D0" w:rsidRPr="0005460C">
        <w:rPr>
          <w:b/>
          <w:bCs/>
        </w:rPr>
        <w:t xml:space="preserve"> </w:t>
      </w:r>
      <w:r w:rsidR="00C507F1" w:rsidRPr="0005460C">
        <w:rPr>
          <w:b/>
          <w:bCs/>
        </w:rPr>
        <w:t xml:space="preserve">Summary Sheet </w:t>
      </w:r>
      <w:r w:rsidR="00B55583" w:rsidRPr="0005460C">
        <w:rPr>
          <w:b/>
          <w:bCs/>
        </w:rPr>
        <w:t xml:space="preserve">shall </w:t>
      </w:r>
      <w:r w:rsidR="008025D0" w:rsidRPr="0005460C">
        <w:rPr>
          <w:b/>
          <w:bCs/>
        </w:rPr>
        <w:t xml:space="preserve">be </w:t>
      </w:r>
      <w:r w:rsidR="00CC394D">
        <w:rPr>
          <w:b/>
          <w:bCs/>
        </w:rPr>
        <w:t>distributed</w:t>
      </w:r>
      <w:r w:rsidR="00CC394D" w:rsidRPr="0005460C">
        <w:rPr>
          <w:b/>
          <w:bCs/>
        </w:rPr>
        <w:t xml:space="preserve"> </w:t>
      </w:r>
      <w:r w:rsidR="008025D0" w:rsidRPr="0005460C">
        <w:rPr>
          <w:b/>
          <w:bCs/>
        </w:rPr>
        <w:t xml:space="preserve">to </w:t>
      </w:r>
      <w:r w:rsidR="007B0C32">
        <w:rPr>
          <w:b/>
          <w:bCs/>
        </w:rPr>
        <w:t xml:space="preserve">pertinent staff </w:t>
      </w:r>
      <w:r w:rsidR="008025D0" w:rsidRPr="00755B97">
        <w:rPr>
          <w:b/>
          <w:bCs/>
        </w:rPr>
        <w:t>within three weeks of the Kick-Off Meeting.</w:t>
      </w:r>
      <w:r w:rsidR="00CC394D">
        <w:rPr>
          <w:b/>
          <w:bCs/>
        </w:rPr>
        <w:t xml:space="preserve"> </w:t>
      </w:r>
      <w:r w:rsidR="007B0C32">
        <w:rPr>
          <w:b/>
          <w:bCs/>
        </w:rPr>
        <w:t>Pertinent staff includes, at a minimum</w:t>
      </w:r>
      <w:r w:rsidR="00F96764">
        <w:rPr>
          <w:b/>
          <w:bCs/>
        </w:rPr>
        <w:t xml:space="preserve">, </w:t>
      </w:r>
      <w:r w:rsidR="0005460C">
        <w:rPr>
          <w:b/>
          <w:bCs/>
        </w:rPr>
        <w:t>attendees of the Kick-Off Meeting, SSTO Project Engineer, State Signal Systems Engineer, Division Traffic Engineer, Deputy Division Traffic Engineer, and Regional Traffic Engineer.</w:t>
      </w:r>
      <w:r w:rsidR="00B02711">
        <w:rPr>
          <w:b/>
          <w:bCs/>
        </w:rPr>
        <w:br/>
      </w:r>
    </w:p>
    <w:p w14:paraId="3240C1C3" w14:textId="77777777" w:rsidR="00385BAE" w:rsidRDefault="00AF45D0" w:rsidP="005C2043">
      <w:pPr>
        <w:pStyle w:val="Heading1"/>
      </w:pPr>
      <w:bookmarkStart w:id="4" w:name="_Toc63229878"/>
      <w:r w:rsidRPr="00FB1652">
        <w:lastRenderedPageBreak/>
        <w:t>Task 3: Field Data Collection</w:t>
      </w:r>
      <w:bookmarkEnd w:id="4"/>
    </w:p>
    <w:p w14:paraId="6DA876B4" w14:textId="7CE016B3" w:rsidR="008E6BA0" w:rsidRDefault="008E6BA0" w:rsidP="005C1B92">
      <w:pPr>
        <w:pStyle w:val="ListParagraph"/>
        <w:numPr>
          <w:ilvl w:val="0"/>
          <w:numId w:val="35"/>
        </w:numPr>
        <w:spacing w:before="40" w:after="40"/>
      </w:pPr>
      <w:r>
        <w:t xml:space="preserve">Work with the </w:t>
      </w:r>
      <w:r w:rsidR="004A7A95">
        <w:t>SSTO Project Engineer</w:t>
      </w:r>
      <w:r>
        <w:t xml:space="preserve"> to identify the total number of critical intersections.</w:t>
      </w:r>
    </w:p>
    <w:p w14:paraId="499FF7AF" w14:textId="04A8B4B4" w:rsidR="00AC63F5" w:rsidRDefault="00622EA8" w:rsidP="00BF3750">
      <w:pPr>
        <w:pStyle w:val="ListParagraph"/>
        <w:numPr>
          <w:ilvl w:val="0"/>
          <w:numId w:val="35"/>
        </w:numPr>
        <w:spacing w:before="40" w:after="40"/>
      </w:pPr>
      <w:r>
        <w:t>Request</w:t>
      </w:r>
      <w:r w:rsidR="00AF45D0" w:rsidRPr="00FB1652">
        <w:t xml:space="preserve"> </w:t>
      </w:r>
      <w:r w:rsidR="0057746E" w:rsidRPr="00FB1652">
        <w:t>13</w:t>
      </w:r>
      <w:r w:rsidR="000D7BAF" w:rsidRPr="00FB1652">
        <w:t xml:space="preserve">-hour turning </w:t>
      </w:r>
      <w:r w:rsidR="00AC63F5">
        <w:t xml:space="preserve">movement counts via the online </w:t>
      </w:r>
      <w:hyperlink r:id="rId22" w:history="1">
        <w:r w:rsidR="00AC63F5" w:rsidRPr="007C7C2C">
          <w:rPr>
            <w:rStyle w:val="Hyperlink"/>
          </w:rPr>
          <w:t>Traffic Data Collection Request System</w:t>
        </w:r>
      </w:hyperlink>
    </w:p>
    <w:bookmarkStart w:id="5" w:name="_Hlk79400318"/>
    <w:p w14:paraId="7D0D5463" w14:textId="465C89A2" w:rsidR="00AC63F5" w:rsidRDefault="004A7A95" w:rsidP="00775977">
      <w:pPr>
        <w:pStyle w:val="ListParagraph"/>
        <w:numPr>
          <w:ilvl w:val="1"/>
          <w:numId w:val="35"/>
        </w:numPr>
        <w:spacing w:before="40" w:after="40"/>
      </w:pPr>
      <w:r>
        <w:fldChar w:fldCharType="begin"/>
      </w:r>
      <w:r>
        <w:instrText xml:space="preserve"> HYPERLINK "https://connect.ncdot.gov/resources/safety/Pages/Volume-Class.aspx" </w:instrText>
      </w:r>
      <w:r>
        <w:fldChar w:fldCharType="separate"/>
      </w:r>
      <w:r w:rsidR="00181B44" w:rsidRPr="007C7C2C">
        <w:rPr>
          <w:rStyle w:val="Hyperlink"/>
        </w:rPr>
        <w:t>E</w:t>
      </w:r>
      <w:r w:rsidR="00AF45D0" w:rsidRPr="007C7C2C">
        <w:rPr>
          <w:rStyle w:val="Hyperlink"/>
        </w:rPr>
        <w:t>xisting count data</w:t>
      </w:r>
      <w:r>
        <w:rPr>
          <w:rStyle w:val="Hyperlink"/>
        </w:rPr>
        <w:fldChar w:fldCharType="end"/>
      </w:r>
      <w:bookmarkEnd w:id="5"/>
      <w:r w:rsidR="00181B44" w:rsidRPr="00FB1652">
        <w:t xml:space="preserve"> may be used if </w:t>
      </w:r>
      <w:r w:rsidR="00B34A52">
        <w:t>less than three years old</w:t>
      </w:r>
      <w:r w:rsidR="00181B44" w:rsidRPr="00FB1652">
        <w:t xml:space="preserve"> and </w:t>
      </w:r>
      <w:r w:rsidR="00C8377A" w:rsidRPr="00FB1652">
        <w:t>includes</w:t>
      </w:r>
      <w:r w:rsidR="004B4F64" w:rsidRPr="00FB1652">
        <w:t xml:space="preserve"> </w:t>
      </w:r>
      <w:r w:rsidR="00AC63F5">
        <w:t>an agreed-</w:t>
      </w:r>
      <w:r w:rsidR="00B61C25" w:rsidRPr="00FB1652">
        <w:t>upon</w:t>
      </w:r>
      <w:r w:rsidR="00C8377A" w:rsidRPr="00FB1652">
        <w:t xml:space="preserve"> adjustment factor. </w:t>
      </w:r>
      <w:r w:rsidR="008E6BA0">
        <w:t>All turning movement counts will be handled under the Statewide T</w:t>
      </w:r>
      <w:r w:rsidR="00AC63F5">
        <w:t>raffic Data Collection Contract. None will be paid for under this Scope of Services.</w:t>
      </w:r>
    </w:p>
    <w:p w14:paraId="4CC6B058" w14:textId="3940FDB3" w:rsidR="009B19F5" w:rsidRDefault="009B19F5" w:rsidP="009B19F5">
      <w:pPr>
        <w:pStyle w:val="ListParagraph"/>
        <w:numPr>
          <w:ilvl w:val="0"/>
          <w:numId w:val="35"/>
        </w:numPr>
        <w:spacing w:before="40" w:after="40"/>
      </w:pPr>
      <w:r w:rsidRPr="00FB1652">
        <w:t xml:space="preserve">Upload the existing </w:t>
      </w:r>
      <w:r>
        <w:t>controller</w:t>
      </w:r>
      <w:r w:rsidRPr="00FB1652">
        <w:t xml:space="preserve"> data from the field</w:t>
      </w:r>
      <w:r>
        <w:t>.</w:t>
      </w:r>
      <w:r w:rsidR="007D4D07">
        <w:t xml:space="preserve"> Where connectivity exists, this can be done remotely via </w:t>
      </w:r>
      <w:r w:rsidR="00B81850">
        <w:t>the Statewide Signal System or dial-up modem.</w:t>
      </w:r>
    </w:p>
    <w:p w14:paraId="79592225" w14:textId="77777777" w:rsidR="00981DDE" w:rsidRDefault="00AF45D0" w:rsidP="005C1B92">
      <w:pPr>
        <w:pStyle w:val="ListParagraph"/>
        <w:numPr>
          <w:ilvl w:val="0"/>
          <w:numId w:val="35"/>
        </w:numPr>
        <w:spacing w:before="40" w:after="40"/>
      </w:pPr>
      <w:r w:rsidRPr="00FB1652">
        <w:t>Field review signalized locations to verify</w:t>
      </w:r>
      <w:r w:rsidR="00C8377A" w:rsidRPr="00FB1652">
        <w:t>:</w:t>
      </w:r>
    </w:p>
    <w:p w14:paraId="6B7FD814" w14:textId="59543641" w:rsidR="00981DDE" w:rsidRDefault="00C8377A" w:rsidP="005C1B92">
      <w:pPr>
        <w:pStyle w:val="ListParagraph"/>
        <w:numPr>
          <w:ilvl w:val="1"/>
          <w:numId w:val="35"/>
        </w:numPr>
        <w:spacing w:before="40" w:after="40"/>
      </w:pPr>
      <w:r w:rsidRPr="00FB1652">
        <w:t>E</w:t>
      </w:r>
      <w:r w:rsidR="00AF45D0" w:rsidRPr="00FB1652">
        <w:t xml:space="preserve">xisting geometrics and </w:t>
      </w:r>
      <w:r w:rsidR="00C9120B" w:rsidRPr="00FB1652">
        <w:t xml:space="preserve">signal </w:t>
      </w:r>
      <w:r w:rsidR="00451045">
        <w:t>phasing</w:t>
      </w:r>
    </w:p>
    <w:p w14:paraId="2291742C" w14:textId="0EB2383A" w:rsidR="00981DDE" w:rsidRDefault="008E6BA0" w:rsidP="005C1B92">
      <w:pPr>
        <w:pStyle w:val="ListParagraph"/>
        <w:numPr>
          <w:ilvl w:val="1"/>
          <w:numId w:val="35"/>
        </w:numPr>
        <w:spacing w:before="40" w:after="40"/>
      </w:pPr>
      <w:r>
        <w:t>Speed limits and distances between intersections</w:t>
      </w:r>
    </w:p>
    <w:p w14:paraId="41228E08" w14:textId="7AEEE7D3" w:rsidR="00981DDE" w:rsidRDefault="005F0049" w:rsidP="005C1B92">
      <w:pPr>
        <w:pStyle w:val="ListParagraph"/>
        <w:numPr>
          <w:ilvl w:val="1"/>
          <w:numId w:val="35"/>
        </w:numPr>
        <w:spacing w:before="40" w:after="40"/>
      </w:pPr>
      <w:r w:rsidRPr="00FB1652">
        <w:t>All</w:t>
      </w:r>
      <w:r w:rsidR="00A45583" w:rsidRPr="00FB1652">
        <w:t xml:space="preserve"> equipment </w:t>
      </w:r>
      <w:r w:rsidR="00D039D8" w:rsidRPr="00FB1652">
        <w:t xml:space="preserve">is </w:t>
      </w:r>
      <w:r w:rsidR="00A45583" w:rsidRPr="00FB1652">
        <w:t>in necessary working order</w:t>
      </w:r>
      <w:r w:rsidR="008E6BA0">
        <w:t xml:space="preserve"> including</w:t>
      </w:r>
      <w:r w:rsidR="00A45583" w:rsidRPr="00FB1652">
        <w:t xml:space="preserve"> </w:t>
      </w:r>
      <w:r w:rsidR="00A469C5">
        <w:t xml:space="preserve">controllers, </w:t>
      </w:r>
      <w:r w:rsidR="00282A48" w:rsidRPr="00FB1652">
        <w:t>detectors, communication</w:t>
      </w:r>
      <w:r w:rsidR="00A469C5">
        <w:t xml:space="preserve">, </w:t>
      </w:r>
      <w:r w:rsidR="00A45583" w:rsidRPr="00FB1652">
        <w:t>etc.</w:t>
      </w:r>
    </w:p>
    <w:p w14:paraId="2FDD4C34" w14:textId="2D6983AB" w:rsidR="009B0444" w:rsidRPr="009B0444" w:rsidRDefault="009B0444" w:rsidP="009B0444">
      <w:pPr>
        <w:pStyle w:val="ListParagraph"/>
        <w:numPr>
          <w:ilvl w:val="1"/>
          <w:numId w:val="35"/>
        </w:numPr>
        <w:spacing w:before="40" w:after="40"/>
        <w:rPr>
          <w:b/>
        </w:rPr>
      </w:pPr>
      <w:r>
        <w:t>All</w:t>
      </w:r>
      <w:r w:rsidRPr="00FB1652">
        <w:t xml:space="preserve"> </w:t>
      </w:r>
      <w:r>
        <w:t>system detectors</w:t>
      </w:r>
      <w:r w:rsidRPr="00FB1652">
        <w:t xml:space="preserve"> are assigned</w:t>
      </w:r>
      <w:r w:rsidR="00642152">
        <w:t>,</w:t>
      </w:r>
      <w:r w:rsidRPr="00FB1652">
        <w:t xml:space="preserve"> and the detector data is logging</w:t>
      </w:r>
    </w:p>
    <w:p w14:paraId="31117F0D" w14:textId="5066B90A" w:rsidR="009B0444" w:rsidRPr="005E6621" w:rsidRDefault="009B0444" w:rsidP="009B0444">
      <w:pPr>
        <w:pStyle w:val="ListParagraph"/>
        <w:numPr>
          <w:ilvl w:val="2"/>
          <w:numId w:val="35"/>
        </w:numPr>
        <w:spacing w:before="40" w:after="40"/>
        <w:rPr>
          <w:b/>
        </w:rPr>
      </w:pPr>
      <w:r>
        <w:t>Make the necessary assignments and enable data logging if not properly implemented already</w:t>
      </w:r>
      <w:r w:rsidR="00451045">
        <w:t>.</w:t>
      </w:r>
    </w:p>
    <w:p w14:paraId="4CC78FC0" w14:textId="0FD599CA" w:rsidR="005E6621" w:rsidRPr="009B0444" w:rsidRDefault="005E6621" w:rsidP="009B0444">
      <w:pPr>
        <w:pStyle w:val="ListParagraph"/>
        <w:numPr>
          <w:ilvl w:val="2"/>
          <w:numId w:val="35"/>
        </w:numPr>
        <w:spacing w:before="40" w:after="40"/>
        <w:rPr>
          <w:b/>
        </w:rPr>
      </w:pPr>
      <w:r>
        <w:t>Ensure Logging Period is programmed to 15 minutes</w:t>
      </w:r>
      <w:r w:rsidR="00451045">
        <w:t>.</w:t>
      </w:r>
    </w:p>
    <w:p w14:paraId="3A407F5E" w14:textId="77777777" w:rsidR="008E6BA0" w:rsidRDefault="00282A48" w:rsidP="005C1B92">
      <w:pPr>
        <w:pStyle w:val="ListParagraph"/>
        <w:numPr>
          <w:ilvl w:val="1"/>
          <w:numId w:val="35"/>
        </w:numPr>
        <w:spacing w:before="40" w:after="40"/>
      </w:pPr>
      <w:r w:rsidRPr="00FB1652">
        <w:t>Veri</w:t>
      </w:r>
      <w:r w:rsidR="006C3948">
        <w:t xml:space="preserve">fy </w:t>
      </w:r>
      <w:r w:rsidR="00866D58">
        <w:t xml:space="preserve">that field </w:t>
      </w:r>
      <w:r w:rsidR="006C3948">
        <w:t>programming matches the most-</w:t>
      </w:r>
      <w:r w:rsidRPr="00FB1652">
        <w:t>recent traffic signal Plan of Record</w:t>
      </w:r>
      <w:r w:rsidR="00233708" w:rsidRPr="00FB1652">
        <w:t xml:space="preserve"> </w:t>
      </w:r>
      <w:r w:rsidRPr="00FB1652">
        <w:t>(</w:t>
      </w:r>
      <w:r w:rsidR="00233708" w:rsidRPr="00FB1652">
        <w:t>POR</w:t>
      </w:r>
      <w:r w:rsidRPr="00FB1652">
        <w:t>)</w:t>
      </w:r>
      <w:r w:rsidR="00866D58">
        <w:t xml:space="preserve">. </w:t>
      </w:r>
    </w:p>
    <w:p w14:paraId="65AF9EC6" w14:textId="3EC08691" w:rsidR="00981DDE" w:rsidRDefault="004D7BB8" w:rsidP="005C1B92">
      <w:pPr>
        <w:pStyle w:val="ListParagraph"/>
        <w:numPr>
          <w:ilvl w:val="2"/>
          <w:numId w:val="35"/>
        </w:numPr>
        <w:spacing w:before="40" w:after="40"/>
      </w:pPr>
      <w:r>
        <w:t xml:space="preserve">Contact the </w:t>
      </w:r>
      <w:r w:rsidR="00866D58">
        <w:t xml:space="preserve">Division regarding </w:t>
      </w:r>
      <w:r>
        <w:t xml:space="preserve">discrepancies in </w:t>
      </w:r>
      <w:r w:rsidR="00866D58">
        <w:t>parameters that ar</w:t>
      </w:r>
      <w:r w:rsidR="00451045">
        <w:t>e not open to field adjustments.</w:t>
      </w:r>
    </w:p>
    <w:p w14:paraId="289DAF9F" w14:textId="1571D426" w:rsidR="00B42552" w:rsidRDefault="006C3948" w:rsidP="005C1B92">
      <w:pPr>
        <w:pStyle w:val="ListParagraph"/>
        <w:numPr>
          <w:ilvl w:val="3"/>
          <w:numId w:val="35"/>
        </w:numPr>
        <w:spacing w:before="40" w:after="40"/>
      </w:pPr>
      <w:r>
        <w:t xml:space="preserve">Any discrepancies </w:t>
      </w:r>
      <w:r w:rsidR="00866D58">
        <w:t>that may affect plan design shall</w:t>
      </w:r>
      <w:r>
        <w:t xml:space="preserve"> be brought to the attention of the Deputy Division Traffic Engineer and </w:t>
      </w:r>
      <w:r w:rsidR="004A7A95">
        <w:t>SSTO Project Engineer</w:t>
      </w:r>
      <w:r w:rsidR="00B42552">
        <w:t xml:space="preserve"> </w:t>
      </w:r>
      <w:r>
        <w:t>so that a course of action to correct the changes can be made prior to development of the coordination plans.</w:t>
      </w:r>
    </w:p>
    <w:p w14:paraId="2ACF6BA3" w14:textId="39487439" w:rsidR="00981DDE" w:rsidRDefault="00AF45D0" w:rsidP="005C1B92">
      <w:pPr>
        <w:pStyle w:val="ListParagraph"/>
        <w:numPr>
          <w:ilvl w:val="2"/>
          <w:numId w:val="35"/>
        </w:numPr>
        <w:spacing w:before="40" w:after="40"/>
      </w:pPr>
      <w:r w:rsidRPr="00FB1652">
        <w:t>Revision</w:t>
      </w:r>
      <w:r w:rsidR="00A469C5">
        <w:t>s to existing traffic signal Plans of Record,</w:t>
      </w:r>
      <w:r w:rsidRPr="00FB1652">
        <w:t xml:space="preserve"> be</w:t>
      </w:r>
      <w:r w:rsidR="00A469C5">
        <w:t xml:space="preserve">yond field notes and red-lines, </w:t>
      </w:r>
      <w:r w:rsidRPr="00FB1652">
        <w:t xml:space="preserve">are not included in this </w:t>
      </w:r>
      <w:r w:rsidR="00B42552">
        <w:t>Scope</w:t>
      </w:r>
      <w:r w:rsidRPr="00FB1652">
        <w:t xml:space="preserve"> of </w:t>
      </w:r>
      <w:r w:rsidR="00B42552">
        <w:t>Services</w:t>
      </w:r>
      <w:r w:rsidRPr="00FB1652">
        <w:t xml:space="preserve">. However, any recommendations/suggestions for improvements to traffic safety and efficiency </w:t>
      </w:r>
      <w:r w:rsidR="00A21469" w:rsidRPr="00FB1652">
        <w:t xml:space="preserve">are </w:t>
      </w:r>
      <w:r w:rsidRPr="00FB1652">
        <w:t xml:space="preserve">requested to be included in the </w:t>
      </w:r>
      <w:r w:rsidRPr="00B42552">
        <w:rPr>
          <w:i/>
        </w:rPr>
        <w:t>Final Report</w:t>
      </w:r>
      <w:r w:rsidRPr="00FB1652">
        <w:t>.</w:t>
      </w:r>
    </w:p>
    <w:p w14:paraId="72610695" w14:textId="3BEC0FAF" w:rsidR="00981DDE" w:rsidRDefault="005E77A2" w:rsidP="005C1B92">
      <w:pPr>
        <w:pStyle w:val="ListParagraph"/>
        <w:numPr>
          <w:ilvl w:val="0"/>
          <w:numId w:val="36"/>
        </w:numPr>
        <w:spacing w:before="40" w:after="40"/>
      </w:pPr>
      <w:r w:rsidRPr="00FB1652">
        <w:t>Note issues that will need to be addressed prior to implementation and report these issues to the Division</w:t>
      </w:r>
      <w:r w:rsidR="00B42552">
        <w:t xml:space="preserve"> and </w:t>
      </w:r>
      <w:r w:rsidR="004A7A95">
        <w:t>SSTO Project Engineer</w:t>
      </w:r>
      <w:r w:rsidRPr="00254E24">
        <w:t xml:space="preserve">. </w:t>
      </w:r>
      <w:r w:rsidR="00981DDE">
        <w:t xml:space="preserve">Some examples of issues </w:t>
      </w:r>
      <w:r w:rsidRPr="00FB1652">
        <w:t>that should be reporte</w:t>
      </w:r>
      <w:r w:rsidR="00A469C5">
        <w:t>d to the Division include</w:t>
      </w:r>
      <w:r w:rsidRPr="00FB1652">
        <w:t>:</w:t>
      </w:r>
    </w:p>
    <w:p w14:paraId="2AA978B8" w14:textId="4A82970F" w:rsidR="00A92DA3" w:rsidRDefault="00E95387" w:rsidP="00E20270">
      <w:pPr>
        <w:pStyle w:val="ListParagraph"/>
        <w:numPr>
          <w:ilvl w:val="1"/>
          <w:numId w:val="36"/>
        </w:numPr>
        <w:spacing w:before="40" w:after="40"/>
      </w:pPr>
      <w:r>
        <w:t xml:space="preserve">Communications issues, </w:t>
      </w:r>
      <w:r w:rsidR="005E77A2" w:rsidRPr="00FB1652">
        <w:t>loops not detecting vehicles</w:t>
      </w:r>
      <w:r w:rsidR="00385815">
        <w:t xml:space="preserve"> or pedestrian push buttons that don’t work</w:t>
      </w:r>
      <w:r w:rsidR="00AC63F5">
        <w:t xml:space="preserve">, </w:t>
      </w:r>
      <w:r w:rsidR="005E77A2" w:rsidRPr="00FB1652">
        <w:t xml:space="preserve">signal heads rotated or displays </w:t>
      </w:r>
      <w:r w:rsidR="00B42552">
        <w:t>not functioning</w:t>
      </w:r>
      <w:r w:rsidR="00AC63F5">
        <w:t xml:space="preserve">, </w:t>
      </w:r>
      <w:r w:rsidR="00A469C5">
        <w:t>blank controller screens</w:t>
      </w:r>
      <w:r w:rsidR="00AC63F5">
        <w:t xml:space="preserve">, or </w:t>
      </w:r>
      <w:r w:rsidR="00A469C5">
        <w:t>programming discrepancies with the most-recent Plan of Reco</w:t>
      </w:r>
      <w:r w:rsidR="00A469C5" w:rsidRPr="00C65D5B">
        <w:t>rd</w:t>
      </w:r>
      <w:r w:rsidR="00254E24" w:rsidRPr="00C65D5B">
        <w:t>.</w:t>
      </w:r>
    </w:p>
    <w:p w14:paraId="66BB70A9" w14:textId="55A8CAE8" w:rsidR="00981DDE" w:rsidRDefault="00AF45D0" w:rsidP="005C2043">
      <w:pPr>
        <w:pStyle w:val="Heading1"/>
      </w:pPr>
      <w:bookmarkStart w:id="6" w:name="_Toc63229879"/>
      <w:r w:rsidRPr="00FB1652">
        <w:t>Task 4: Evaluation of Existing Signal System Operations</w:t>
      </w:r>
      <w:bookmarkEnd w:id="6"/>
    </w:p>
    <w:p w14:paraId="42C41BB0" w14:textId="0EE9EAB3" w:rsidR="00981DDE" w:rsidRDefault="00787BBA" w:rsidP="005C1B92">
      <w:pPr>
        <w:pStyle w:val="ListParagraph"/>
        <w:numPr>
          <w:ilvl w:val="0"/>
          <w:numId w:val="36"/>
        </w:numPr>
        <w:spacing w:before="40" w:after="40"/>
      </w:pPr>
      <w:r>
        <w:t>Update or create the</w:t>
      </w:r>
      <w:r w:rsidR="00565000" w:rsidRPr="00FB1652">
        <w:t xml:space="preserve"> </w:t>
      </w:r>
      <w:r w:rsidR="00565000" w:rsidRPr="00981DDE">
        <w:rPr>
          <w:i/>
        </w:rPr>
        <w:t>Translink</w:t>
      </w:r>
      <w:r w:rsidR="00123C7D" w:rsidRPr="00981DDE">
        <w:rPr>
          <w:i/>
        </w:rPr>
        <w:t>32</w:t>
      </w:r>
      <w:r w:rsidR="00565000" w:rsidRPr="00FB1652">
        <w:t xml:space="preserve"> Database </w:t>
      </w:r>
      <w:r w:rsidR="009B0BF8" w:rsidRPr="00FB1652">
        <w:t>so that the</w:t>
      </w:r>
      <w:r w:rsidR="005D33BF">
        <w:t xml:space="preserve"> Signal System Number</w:t>
      </w:r>
      <w:r w:rsidR="00565000" w:rsidRPr="00FB1652">
        <w:t xml:space="preserve"> </w:t>
      </w:r>
      <w:r w:rsidR="009B0BF8" w:rsidRPr="00FB1652">
        <w:t xml:space="preserve">is </w:t>
      </w:r>
      <w:r w:rsidR="00565000" w:rsidRPr="00FB1652">
        <w:t xml:space="preserve">listed in standard order of </w:t>
      </w:r>
      <w:r w:rsidR="005D33BF">
        <w:t>Signal System</w:t>
      </w:r>
      <w:r w:rsidR="00565000" w:rsidRPr="00FB1652">
        <w:t xml:space="preserve"> Number (preceded by </w:t>
      </w:r>
      <w:r w:rsidR="008208FB" w:rsidRPr="00FB1652">
        <w:t>2-digit</w:t>
      </w:r>
      <w:r w:rsidR="00565000" w:rsidRPr="00FB1652">
        <w:t xml:space="preserve"> Division number</w:t>
      </w:r>
      <w:r w:rsidR="00887070" w:rsidRPr="00FB1652">
        <w:t>)</w:t>
      </w:r>
      <w:r w:rsidR="00565000" w:rsidRPr="00FB1652">
        <w:t xml:space="preserve">, </w:t>
      </w:r>
      <w:r w:rsidR="00C65357" w:rsidRPr="00FB1652">
        <w:t>System Name @ Division, County, City</w:t>
      </w:r>
      <w:r w:rsidR="00642152">
        <w:br/>
      </w:r>
      <w:r w:rsidR="00C65357" w:rsidRPr="00FB1652">
        <w:t>(</w:t>
      </w:r>
      <w:r w:rsidR="00233708" w:rsidRPr="00FB1652">
        <w:t>ex</w:t>
      </w:r>
      <w:r w:rsidR="005D33BF">
        <w:t>ample</w:t>
      </w:r>
      <w:r w:rsidR="00233708" w:rsidRPr="00FB1652">
        <w:t>:</w:t>
      </w:r>
      <w:r w:rsidR="008C0C48">
        <w:t xml:space="preserve"> </w:t>
      </w:r>
      <w:r w:rsidR="00233708" w:rsidRPr="00FB1652">
        <w:t>MS – 0310312 –</w:t>
      </w:r>
      <w:r w:rsidR="008C0C48">
        <w:t xml:space="preserve"> </w:t>
      </w:r>
      <w:r w:rsidR="005F0049" w:rsidRPr="00FB1652">
        <w:t>US 17 (Ocean Hwy) @ Division 3, Brunswick Co, Leland</w:t>
      </w:r>
      <w:r w:rsidR="00C65357" w:rsidRPr="00FB1652">
        <w:t>)</w:t>
      </w:r>
    </w:p>
    <w:p w14:paraId="55EFA3CA" w14:textId="2B5E35E1" w:rsidR="00787BBA" w:rsidRDefault="00787BBA" w:rsidP="00787BBA">
      <w:pPr>
        <w:pStyle w:val="ListParagraph"/>
        <w:numPr>
          <w:ilvl w:val="1"/>
          <w:numId w:val="36"/>
        </w:numPr>
        <w:spacing w:before="40" w:after="40"/>
      </w:pPr>
      <w:r>
        <w:t xml:space="preserve">This step is not necessary for systems operating </w:t>
      </w:r>
      <w:r w:rsidRPr="00C65D5B">
        <w:t xml:space="preserve">on </w:t>
      </w:r>
      <w:r w:rsidR="00D953A7" w:rsidRPr="00C65D5B">
        <w:t xml:space="preserve">Centracs, </w:t>
      </w:r>
      <w:r w:rsidRPr="00C65D5B">
        <w:t xml:space="preserve">the Statewide Signal </w:t>
      </w:r>
      <w:r w:rsidR="00D953A7" w:rsidRPr="00C65D5B">
        <w:t>Management</w:t>
      </w:r>
      <w:r w:rsidR="00D953A7">
        <w:t xml:space="preserve"> </w:t>
      </w:r>
      <w:r>
        <w:t>System</w:t>
      </w:r>
      <w:r w:rsidR="00254E24">
        <w:t>.</w:t>
      </w:r>
    </w:p>
    <w:p w14:paraId="19447843" w14:textId="74358E6A" w:rsidR="00981DDE" w:rsidRPr="004722DF" w:rsidRDefault="00AF45D0" w:rsidP="005C1B92">
      <w:pPr>
        <w:pStyle w:val="ListParagraph"/>
        <w:numPr>
          <w:ilvl w:val="0"/>
          <w:numId w:val="36"/>
        </w:numPr>
        <w:spacing w:before="40" w:after="40"/>
      </w:pPr>
      <w:r w:rsidRPr="00FB1652">
        <w:t>Perform "Before Run</w:t>
      </w:r>
      <w:r w:rsidR="005F0049" w:rsidRPr="00FB1652">
        <w:t>s</w:t>
      </w:r>
      <w:r w:rsidRPr="00FB1652">
        <w:t xml:space="preserve">" using </w:t>
      </w:r>
      <w:r w:rsidRPr="00981DDE">
        <w:rPr>
          <w:i/>
        </w:rPr>
        <w:t xml:space="preserve">Tru-Traffic </w:t>
      </w:r>
      <w:r w:rsidRPr="00FB1652">
        <w:t xml:space="preserve">software </w:t>
      </w:r>
      <w:r w:rsidR="00CF7156" w:rsidRPr="00FB1652">
        <w:t>in accordance with</w:t>
      </w:r>
      <w:r w:rsidR="009B4650" w:rsidRPr="00FB1652">
        <w:t xml:space="preserve"> the</w:t>
      </w:r>
      <w:r w:rsidR="0085604D">
        <w:t xml:space="preserve"> </w:t>
      </w:r>
      <w:r w:rsidR="009B4650" w:rsidRPr="00355D4D">
        <w:rPr>
          <w:i/>
        </w:rPr>
        <w:t xml:space="preserve">Standard Practice for </w:t>
      </w:r>
      <w:r w:rsidR="00355D4D" w:rsidRPr="00355D4D">
        <w:rPr>
          <w:i/>
        </w:rPr>
        <w:t xml:space="preserve">Tru-Traffic </w:t>
      </w:r>
      <w:r w:rsidR="009B4650" w:rsidRPr="00355D4D">
        <w:rPr>
          <w:i/>
        </w:rPr>
        <w:t>Travel Time Runs</w:t>
      </w:r>
      <w:r w:rsidR="00451045">
        <w:rPr>
          <w:i/>
        </w:rPr>
        <w:t>.</w:t>
      </w:r>
    </w:p>
    <w:p w14:paraId="45A571E4" w14:textId="56E10AF8" w:rsidR="004722DF" w:rsidRDefault="004722DF" w:rsidP="005C1B92">
      <w:pPr>
        <w:pStyle w:val="ListParagraph"/>
        <w:numPr>
          <w:ilvl w:val="0"/>
          <w:numId w:val="36"/>
        </w:numPr>
        <w:spacing w:before="40" w:after="40"/>
      </w:pPr>
      <w:r>
        <w:rPr>
          <w:iCs/>
        </w:rPr>
        <w:t>Make note of existing fail</w:t>
      </w:r>
      <w:r w:rsidR="00D26BA3">
        <w:rPr>
          <w:iCs/>
        </w:rPr>
        <w:t>ing</w:t>
      </w:r>
      <w:r>
        <w:rPr>
          <w:iCs/>
        </w:rPr>
        <w:t xml:space="preserve"> timing conditions such as lane blockages, cycle failures, split failures, etc.</w:t>
      </w:r>
    </w:p>
    <w:p w14:paraId="7BB06B12" w14:textId="6E491872" w:rsidR="00355D4D" w:rsidRPr="00D3608C" w:rsidRDefault="00355D4D" w:rsidP="005C1B92">
      <w:pPr>
        <w:spacing w:before="40" w:after="40"/>
      </w:pPr>
      <w:r w:rsidRPr="00355D4D">
        <w:t>Any</w:t>
      </w:r>
      <w:r w:rsidR="005C6DD1" w:rsidRPr="00FB1652">
        <w:t xml:space="preserve"> existing files and/or information provided by the Department</w:t>
      </w:r>
      <w:r>
        <w:t xml:space="preserve"> (including, but not limited to</w:t>
      </w:r>
      <w:r w:rsidR="005C6DD1" w:rsidRPr="00FB1652">
        <w:t xml:space="preserve"> signal plans, </w:t>
      </w:r>
      <w:r w:rsidR="00F25356">
        <w:rPr>
          <w:i/>
        </w:rPr>
        <w:t>Synchro</w:t>
      </w:r>
      <w:r w:rsidR="005C6DD1" w:rsidRPr="00FB1652">
        <w:t xml:space="preserve"> files, timing schedules, </w:t>
      </w:r>
      <w:r w:rsidR="005C6DD1" w:rsidRPr="00FB1652">
        <w:rPr>
          <w:i/>
        </w:rPr>
        <w:t>Tru-Traffic</w:t>
      </w:r>
      <w:r w:rsidR="005C6DD1" w:rsidRPr="00FB1652">
        <w:t xml:space="preserve"> files, etc.) shall be checked for accuracy by the Firm.</w:t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  <w:r w:rsidR="00B02711">
        <w:br/>
      </w:r>
    </w:p>
    <w:p w14:paraId="37FF521F" w14:textId="49859C9C" w:rsidR="00981DDE" w:rsidRDefault="00AF45D0" w:rsidP="005C2043">
      <w:pPr>
        <w:pStyle w:val="Heading1"/>
      </w:pPr>
      <w:bookmarkStart w:id="7" w:name="_Toc63229881"/>
      <w:r w:rsidRPr="00FB1652">
        <w:lastRenderedPageBreak/>
        <w:t xml:space="preserve">Task 5: Develop </w:t>
      </w:r>
      <w:r w:rsidR="00981DDE">
        <w:t>Signal System Timing Plans</w:t>
      </w:r>
      <w:bookmarkEnd w:id="7"/>
    </w:p>
    <w:p w14:paraId="66530865" w14:textId="3C0A59A4" w:rsidR="00451045" w:rsidRPr="00355D4D" w:rsidRDefault="00451045" w:rsidP="00451045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 w:rsidRPr="00FB1652">
        <w:t xml:space="preserve">Coordinate </w:t>
      </w:r>
      <w:r w:rsidR="00066C95">
        <w:t xml:space="preserve">and finalize </w:t>
      </w:r>
      <w:r w:rsidRPr="00FB1652">
        <w:t xml:space="preserve">the number of timing plans with the Division and </w:t>
      </w:r>
      <w:r w:rsidR="004A7A95">
        <w:t>SSTO Project Engineer</w:t>
      </w:r>
      <w:r>
        <w:t>.</w:t>
      </w:r>
    </w:p>
    <w:p w14:paraId="67F61365" w14:textId="6623D007" w:rsidR="00451045" w:rsidRPr="00451045" w:rsidRDefault="00451045" w:rsidP="00451045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 w:rsidRPr="00FB1652">
        <w:t>Develop</w:t>
      </w:r>
      <w:r>
        <w:t>/update</w:t>
      </w:r>
      <w:r w:rsidRPr="00FB1652">
        <w:t xml:space="preserve"> time-of-day schedules</w:t>
      </w:r>
      <w:r>
        <w:t>.</w:t>
      </w:r>
    </w:p>
    <w:p w14:paraId="37AF81B9" w14:textId="54F1D8D3" w:rsidR="005E6621" w:rsidRPr="005E6621" w:rsidRDefault="00216A54" w:rsidP="005C1B92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 w:rsidRPr="00FB1652">
        <w:t>D</w:t>
      </w:r>
      <w:r w:rsidR="00AF45D0" w:rsidRPr="00FB1652">
        <w:t>evelop</w:t>
      </w:r>
      <w:r w:rsidR="00AF7C38">
        <w:t>/update</w:t>
      </w:r>
      <w:r w:rsidR="00AF45D0" w:rsidRPr="00FB1652">
        <w:t xml:space="preserve"> </w:t>
      </w:r>
      <w:r w:rsidR="00F25356" w:rsidRPr="00981DDE">
        <w:rPr>
          <w:i/>
        </w:rPr>
        <w:t>Synchro</w:t>
      </w:r>
      <w:r w:rsidR="00AF45D0" w:rsidRPr="00FB1652">
        <w:t xml:space="preserve"> network model for existing </w:t>
      </w:r>
      <w:r w:rsidR="00384BCF" w:rsidRPr="00FB1652">
        <w:t>conditions</w:t>
      </w:r>
      <w:r w:rsidR="00451045">
        <w:t>.</w:t>
      </w:r>
    </w:p>
    <w:p w14:paraId="4929D663" w14:textId="6310718B" w:rsidR="00981DDE" w:rsidRPr="005E6621" w:rsidRDefault="00216A54" w:rsidP="005E6621">
      <w:pPr>
        <w:pStyle w:val="ListParagraph"/>
        <w:numPr>
          <w:ilvl w:val="1"/>
          <w:numId w:val="37"/>
        </w:numPr>
        <w:spacing w:before="40" w:after="40"/>
        <w:rPr>
          <w:b/>
        </w:rPr>
      </w:pPr>
      <w:r w:rsidRPr="00FB1652">
        <w:t xml:space="preserve">Interpolation of traffic counts is acceptable </w:t>
      </w:r>
      <w:r w:rsidR="00AF45D0" w:rsidRPr="00FB1652">
        <w:t xml:space="preserve">for non-critical intersections </w:t>
      </w:r>
      <w:r w:rsidRPr="00FB1652">
        <w:t>when</w:t>
      </w:r>
      <w:r w:rsidR="00AF45D0" w:rsidRPr="00FB1652">
        <w:t xml:space="preserve"> count data </w:t>
      </w:r>
      <w:r w:rsidRPr="00FB1652">
        <w:t xml:space="preserve">is not </w:t>
      </w:r>
      <w:r w:rsidR="00AF45D0" w:rsidRPr="00FB1652">
        <w:t>available</w:t>
      </w:r>
      <w:r w:rsidRPr="00FB1652">
        <w:t>.</w:t>
      </w:r>
    </w:p>
    <w:p w14:paraId="3663D65E" w14:textId="0D49B716" w:rsidR="005E6621" w:rsidRPr="005E6621" w:rsidRDefault="005E6621" w:rsidP="005E6621">
      <w:pPr>
        <w:pStyle w:val="ListParagraph"/>
        <w:numPr>
          <w:ilvl w:val="1"/>
          <w:numId w:val="37"/>
        </w:numPr>
        <w:spacing w:before="40" w:after="40"/>
        <w:rPr>
          <w:b/>
        </w:rPr>
      </w:pPr>
      <w:r w:rsidRPr="00FB1652">
        <w:t xml:space="preserve">Ensure </w:t>
      </w:r>
      <w:r>
        <w:t xml:space="preserve">that all </w:t>
      </w:r>
      <w:r w:rsidRPr="00FB1652">
        <w:t>intersection geometric</w:t>
      </w:r>
      <w:r>
        <w:t>s, timing data,</w:t>
      </w:r>
      <w:r w:rsidRPr="00FB1652">
        <w:t xml:space="preserve"> and phasing data in </w:t>
      </w:r>
      <w:r w:rsidRPr="005E6621">
        <w:rPr>
          <w:i/>
        </w:rPr>
        <w:t>Synchro</w:t>
      </w:r>
      <w:r>
        <w:t xml:space="preserve"> match field conditions and </w:t>
      </w:r>
      <w:r>
        <w:rPr>
          <w:i/>
        </w:rPr>
        <w:t>TransLink32</w:t>
      </w:r>
      <w:r w:rsidR="00AE50CE">
        <w:rPr>
          <w:i/>
        </w:rPr>
        <w:t>/Centracs</w:t>
      </w:r>
      <w:r w:rsidRPr="005E6621">
        <w:t>.</w:t>
      </w:r>
    </w:p>
    <w:p w14:paraId="3515D501" w14:textId="216C01FF" w:rsidR="005E6621" w:rsidRPr="005E6621" w:rsidRDefault="005E6621" w:rsidP="005E6621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>
        <w:t xml:space="preserve">Ensure that all settings in </w:t>
      </w:r>
      <w:r>
        <w:rPr>
          <w:i/>
        </w:rPr>
        <w:t xml:space="preserve">Synchro </w:t>
      </w:r>
      <w:r w:rsidRPr="005E6621">
        <w:t>and</w:t>
      </w:r>
      <w:r>
        <w:rPr>
          <w:i/>
        </w:rPr>
        <w:t xml:space="preserve"> Tru</w:t>
      </w:r>
      <w:r w:rsidR="00C92E30">
        <w:rPr>
          <w:i/>
        </w:rPr>
        <w:t>-</w:t>
      </w:r>
      <w:r>
        <w:rPr>
          <w:i/>
        </w:rPr>
        <w:t xml:space="preserve">Traffic </w:t>
      </w:r>
      <w:r w:rsidR="00C92E30">
        <w:t>match</w:t>
      </w:r>
      <w:r w:rsidR="00451045">
        <w:t>.</w:t>
      </w:r>
    </w:p>
    <w:p w14:paraId="101F3D19" w14:textId="2408AEC9" w:rsidR="00981DDE" w:rsidRPr="00981DDE" w:rsidRDefault="00451045" w:rsidP="005C1B92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>
        <w:t>Develop/update</w:t>
      </w:r>
      <w:r w:rsidR="006A41B6" w:rsidRPr="00FB1652">
        <w:t xml:space="preserve"> </w:t>
      </w:r>
      <w:r w:rsidR="004908EB" w:rsidRPr="004908EB">
        <w:rPr>
          <w:i/>
        </w:rPr>
        <w:t>TransLink32</w:t>
      </w:r>
      <w:r w:rsidR="00AE50CE">
        <w:rPr>
          <w:i/>
        </w:rPr>
        <w:t>/Centracs</w:t>
      </w:r>
      <w:r w:rsidR="006A41B6" w:rsidRPr="00FB1652">
        <w:t xml:space="preserve"> database</w:t>
      </w:r>
      <w:r w:rsidR="008103DF">
        <w:t>s</w:t>
      </w:r>
      <w:r>
        <w:t>.</w:t>
      </w:r>
    </w:p>
    <w:p w14:paraId="19778F1F" w14:textId="008B2648" w:rsidR="00981DDE" w:rsidRPr="00981DDE" w:rsidRDefault="00451045" w:rsidP="00521856">
      <w:pPr>
        <w:pStyle w:val="ListParagraph"/>
        <w:numPr>
          <w:ilvl w:val="1"/>
          <w:numId w:val="37"/>
        </w:numPr>
        <w:spacing w:before="40" w:after="40"/>
        <w:rPr>
          <w:b/>
        </w:rPr>
      </w:pPr>
      <w:r>
        <w:t>Develop/update</w:t>
      </w:r>
      <w:r w:rsidR="00AF45D0" w:rsidRPr="00FB1652">
        <w:t xml:space="preserve"> </w:t>
      </w:r>
      <w:r w:rsidR="00384BCF" w:rsidRPr="00FB1652">
        <w:t>Master Graphics</w:t>
      </w:r>
      <w:r w:rsidR="00504BCB">
        <w:t xml:space="preserve"> (</w:t>
      </w:r>
      <w:r w:rsidR="00504BCB">
        <w:rPr>
          <w:i/>
        </w:rPr>
        <w:t>Trans</w:t>
      </w:r>
      <w:r w:rsidR="005D33BF">
        <w:rPr>
          <w:i/>
        </w:rPr>
        <w:t>L</w:t>
      </w:r>
      <w:r w:rsidR="00504BCB">
        <w:rPr>
          <w:i/>
        </w:rPr>
        <w:t xml:space="preserve">ink 32) </w:t>
      </w:r>
      <w:r w:rsidR="00504BCB">
        <w:t>or Local Graphics (</w:t>
      </w:r>
      <w:r w:rsidR="00504BCB">
        <w:rPr>
          <w:i/>
        </w:rPr>
        <w:t>Centracs)</w:t>
      </w:r>
      <w:r>
        <w:t>.</w:t>
      </w:r>
    </w:p>
    <w:p w14:paraId="1ABA6417" w14:textId="77777777" w:rsidR="00981DDE" w:rsidRPr="00981DDE" w:rsidRDefault="00AF45D0" w:rsidP="00521856">
      <w:pPr>
        <w:pStyle w:val="ListParagraph"/>
        <w:numPr>
          <w:ilvl w:val="2"/>
          <w:numId w:val="37"/>
        </w:numPr>
        <w:spacing w:before="40" w:after="40"/>
        <w:rPr>
          <w:b/>
        </w:rPr>
      </w:pPr>
      <w:r w:rsidRPr="00FB1652">
        <w:t>All new graphic</w:t>
      </w:r>
      <w:r w:rsidR="00384BCF" w:rsidRPr="00FB1652">
        <w:t>s</w:t>
      </w:r>
      <w:r w:rsidRPr="00FB1652">
        <w:t xml:space="preserve"> should use photogrammetry and/or signal design plans as a minimum standard </w:t>
      </w:r>
    </w:p>
    <w:p w14:paraId="5FA53057" w14:textId="18A55E5B" w:rsidR="001922C1" w:rsidRPr="00C65D5B" w:rsidRDefault="00812A81" w:rsidP="00521856">
      <w:pPr>
        <w:pStyle w:val="ListParagraph"/>
        <w:numPr>
          <w:ilvl w:val="2"/>
          <w:numId w:val="37"/>
        </w:numPr>
        <w:spacing w:before="40" w:after="40"/>
        <w:rPr>
          <w:b/>
        </w:rPr>
      </w:pPr>
      <w:r w:rsidRPr="00FB1652">
        <w:t>Intersectio</w:t>
      </w:r>
      <w:r w:rsidRPr="00C65D5B">
        <w:t>n</w:t>
      </w:r>
      <w:r w:rsidR="007C0B7B" w:rsidRPr="00C65D5B">
        <w:t xml:space="preserve"> approache</w:t>
      </w:r>
      <w:r w:rsidRPr="00C65D5B">
        <w:t>s</w:t>
      </w:r>
      <w:r w:rsidR="007C0B7B" w:rsidRPr="00C65D5B">
        <w:t>, movements</w:t>
      </w:r>
      <w:r w:rsidRPr="00C65D5B">
        <w:t xml:space="preserve"> and detectors shall be </w:t>
      </w:r>
      <w:r w:rsidR="00C65D5B" w:rsidRPr="00C65D5B">
        <w:t xml:space="preserve">labeled </w:t>
      </w:r>
      <w:r w:rsidR="007C0B7B" w:rsidRPr="00C65D5B">
        <w:t>appropriately</w:t>
      </w:r>
      <w:r w:rsidR="00C65D5B">
        <w:t>.</w:t>
      </w:r>
    </w:p>
    <w:p w14:paraId="1E5FF796" w14:textId="448FFB09" w:rsidR="00E739B0" w:rsidRPr="00C65D5B" w:rsidRDefault="00E739B0" w:rsidP="00521856">
      <w:pPr>
        <w:pStyle w:val="ListParagraph"/>
        <w:numPr>
          <w:ilvl w:val="2"/>
          <w:numId w:val="37"/>
        </w:numPr>
        <w:spacing w:before="40" w:after="40"/>
        <w:rPr>
          <w:bCs/>
        </w:rPr>
      </w:pPr>
      <w:r w:rsidRPr="00C65D5B">
        <w:rPr>
          <w:bCs/>
          <w:i/>
          <w:iCs/>
        </w:rPr>
        <w:t xml:space="preserve">Centracs </w:t>
      </w:r>
      <w:r w:rsidRPr="00C65D5B">
        <w:rPr>
          <w:bCs/>
        </w:rPr>
        <w:t>graphics shall include, at a minimum:</w:t>
      </w:r>
    </w:p>
    <w:p w14:paraId="24DD420E" w14:textId="7896ABC6" w:rsidR="002F46A5" w:rsidRDefault="002F46A5" w:rsidP="00E739B0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>
        <w:rPr>
          <w:bCs/>
        </w:rPr>
        <w:t>Controller asset number</w:t>
      </w:r>
    </w:p>
    <w:p w14:paraId="4748B6FA" w14:textId="18761952" w:rsidR="000958DA" w:rsidRDefault="000958DA" w:rsidP="00E739B0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>
        <w:rPr>
          <w:bCs/>
        </w:rPr>
        <w:t>Signal System number (DXX-XX)</w:t>
      </w:r>
    </w:p>
    <w:p w14:paraId="629E6BFF" w14:textId="7B20655B" w:rsidR="00E739B0" w:rsidRPr="00C65D5B" w:rsidRDefault="00E739B0" w:rsidP="00E739B0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 w:rsidRPr="00C65D5B">
        <w:rPr>
          <w:bCs/>
        </w:rPr>
        <w:t>An arrow for each lane, movement, and/or phase</w:t>
      </w:r>
    </w:p>
    <w:p w14:paraId="61A35DBF" w14:textId="347C63E0" w:rsidR="00740847" w:rsidRPr="00C65D5B" w:rsidRDefault="00740847" w:rsidP="00E739B0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 w:rsidRPr="00C65D5B">
        <w:rPr>
          <w:bCs/>
        </w:rPr>
        <w:t>Phase numbers for each lane, movement, and/or phase</w:t>
      </w:r>
    </w:p>
    <w:p w14:paraId="02546DCD" w14:textId="3A518074" w:rsidR="00740847" w:rsidRPr="00C65D5B" w:rsidRDefault="00740847" w:rsidP="00E739B0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 w:rsidRPr="00C65D5B">
        <w:rPr>
          <w:bCs/>
        </w:rPr>
        <w:t>All detectors</w:t>
      </w:r>
    </w:p>
    <w:p w14:paraId="231059F9" w14:textId="2C105872" w:rsidR="00740847" w:rsidRPr="00C65D5B" w:rsidRDefault="00740847" w:rsidP="00E739B0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 w:rsidRPr="00C65D5B">
        <w:rPr>
          <w:bCs/>
        </w:rPr>
        <w:t>Cycle length countdown timer</w:t>
      </w:r>
      <w:r w:rsidR="00714BA8">
        <w:rPr>
          <w:bCs/>
        </w:rPr>
        <w:t xml:space="preserve"> (placed in center of intersections)</w:t>
      </w:r>
    </w:p>
    <w:p w14:paraId="06C291DC" w14:textId="35480995" w:rsidR="00833125" w:rsidRPr="00C65D5B" w:rsidRDefault="00740847" w:rsidP="00833125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 w:rsidRPr="00C65D5B">
        <w:rPr>
          <w:bCs/>
        </w:rPr>
        <w:t>Current coordination plan number indication</w:t>
      </w:r>
      <w:r w:rsidR="003E3BAD">
        <w:rPr>
          <w:bCs/>
        </w:rPr>
        <w:t xml:space="preserve"> (</w:t>
      </w:r>
      <w:r w:rsidR="00C45764">
        <w:rPr>
          <w:bCs/>
        </w:rPr>
        <w:t>placed on cabinet corner)</w:t>
      </w:r>
    </w:p>
    <w:p w14:paraId="442A92B9" w14:textId="72A3C3FE" w:rsidR="00833125" w:rsidRPr="00C65D5B" w:rsidRDefault="00833125" w:rsidP="00833125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 w:rsidRPr="00C65D5B">
        <w:rPr>
          <w:bCs/>
        </w:rPr>
        <w:t>System-level view</w:t>
      </w:r>
      <w:r w:rsidR="00A2480B" w:rsidRPr="00C65D5B">
        <w:rPr>
          <w:bCs/>
        </w:rPr>
        <w:t xml:space="preserve"> graphic shall be oriented correctly</w:t>
      </w:r>
      <w:r w:rsidR="007C0B7B" w:rsidRPr="00C65D5B">
        <w:rPr>
          <w:bCs/>
        </w:rPr>
        <w:t>,</w:t>
      </w:r>
      <w:r w:rsidR="00A2480B" w:rsidRPr="00C65D5B">
        <w:rPr>
          <w:bCs/>
        </w:rPr>
        <w:t xml:space="preserve"> </w:t>
      </w:r>
      <w:r w:rsidR="00C65D5B" w:rsidRPr="00C65D5B">
        <w:rPr>
          <w:bCs/>
        </w:rPr>
        <w:t xml:space="preserve">properly </w:t>
      </w:r>
      <w:r w:rsidR="007C0B7B" w:rsidRPr="00C65D5B">
        <w:rPr>
          <w:bCs/>
        </w:rPr>
        <w:t xml:space="preserve">showing </w:t>
      </w:r>
      <w:r w:rsidR="00A2480B" w:rsidRPr="00C65D5B">
        <w:rPr>
          <w:bCs/>
        </w:rPr>
        <w:t>the major</w:t>
      </w:r>
      <w:r w:rsidR="00453208" w:rsidRPr="00C65D5B">
        <w:rPr>
          <w:bCs/>
        </w:rPr>
        <w:t xml:space="preserve"> and minor phase indications by ensuring that the phases are set accurately in “Properties”</w:t>
      </w:r>
      <w:r w:rsidR="007C0B7B" w:rsidRPr="00C65D5B">
        <w:rPr>
          <w:bCs/>
        </w:rPr>
        <w:t>.</w:t>
      </w:r>
    </w:p>
    <w:p w14:paraId="2537983A" w14:textId="388CEEDB" w:rsidR="00226523" w:rsidRPr="00833125" w:rsidRDefault="000D3CD4" w:rsidP="00833125">
      <w:pPr>
        <w:pStyle w:val="ListParagraph"/>
        <w:numPr>
          <w:ilvl w:val="3"/>
          <w:numId w:val="37"/>
        </w:numPr>
        <w:spacing w:before="40" w:after="40"/>
        <w:rPr>
          <w:bCs/>
        </w:rPr>
      </w:pPr>
      <w:r>
        <w:rPr>
          <w:bCs/>
        </w:rPr>
        <w:t>Reference signal 05-</w:t>
      </w:r>
      <w:r w:rsidR="00415F56">
        <w:rPr>
          <w:bCs/>
        </w:rPr>
        <w:t>0281</w:t>
      </w:r>
      <w:r>
        <w:rPr>
          <w:bCs/>
        </w:rPr>
        <w:t xml:space="preserve"> as a graphics template and </w:t>
      </w:r>
      <w:r w:rsidRPr="00367EDE">
        <w:rPr>
          <w:bCs/>
          <w:i/>
          <w:iCs/>
        </w:rPr>
        <w:t xml:space="preserve">ask </w:t>
      </w:r>
      <w:r w:rsidR="00EF4840" w:rsidRPr="00367EDE">
        <w:rPr>
          <w:bCs/>
          <w:i/>
          <w:iCs/>
        </w:rPr>
        <w:t>for assistance if needed</w:t>
      </w:r>
      <w:r w:rsidR="008445A2">
        <w:rPr>
          <w:bCs/>
        </w:rPr>
        <w:t>.</w:t>
      </w:r>
    </w:p>
    <w:p w14:paraId="5F3C59A9" w14:textId="17384CF0" w:rsidR="001922C1" w:rsidRPr="00451045" w:rsidRDefault="00216A54" w:rsidP="005C1B92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 w:rsidRPr="00FB1652">
        <w:t>E</w:t>
      </w:r>
      <w:r w:rsidR="00AF45D0" w:rsidRPr="00FB1652">
        <w:t xml:space="preserve">nsure all </w:t>
      </w:r>
      <w:r w:rsidR="00451045">
        <w:t>system detectors</w:t>
      </w:r>
      <w:r w:rsidR="00AF45D0" w:rsidRPr="00FB1652">
        <w:t xml:space="preserve"> are assigned and the detector data is</w:t>
      </w:r>
      <w:r w:rsidR="001D1622" w:rsidRPr="00FB1652">
        <w:t xml:space="preserve"> logging</w:t>
      </w:r>
      <w:r w:rsidR="00D039D8" w:rsidRPr="00FB1652">
        <w:t xml:space="preserve"> in field</w:t>
      </w:r>
      <w:r w:rsidR="00451045">
        <w:t>.</w:t>
      </w:r>
    </w:p>
    <w:p w14:paraId="1A999E0F" w14:textId="52BD57A0" w:rsidR="00A92DA3" w:rsidRPr="00B66736" w:rsidRDefault="00451045" w:rsidP="00E20270">
      <w:pPr>
        <w:pStyle w:val="ListParagraph"/>
        <w:numPr>
          <w:ilvl w:val="1"/>
          <w:numId w:val="37"/>
        </w:numPr>
        <w:spacing w:before="40" w:after="40"/>
        <w:rPr>
          <w:b/>
        </w:rPr>
      </w:pPr>
      <w:r>
        <w:t>Make the necessary assignments and enable data logging if not properly implemented alr</w:t>
      </w:r>
      <w:r w:rsidRPr="00C65D5B">
        <w:t>eady</w:t>
      </w:r>
      <w:r w:rsidR="007C0B7B" w:rsidRPr="00C65D5B">
        <w:t>.</w:t>
      </w:r>
    </w:p>
    <w:p w14:paraId="44D763CD" w14:textId="0F46C96B" w:rsidR="00C66299" w:rsidRPr="00D3608C" w:rsidRDefault="00C66299" w:rsidP="00B66736">
      <w:pPr>
        <w:pStyle w:val="ListParagraph"/>
        <w:numPr>
          <w:ilvl w:val="0"/>
          <w:numId w:val="37"/>
        </w:numPr>
        <w:spacing w:before="40" w:after="40"/>
        <w:rPr>
          <w:b/>
        </w:rPr>
      </w:pPr>
      <w:r>
        <w:t xml:space="preserve">For Centracs systems, ensure detector logging is properly enabled for </w:t>
      </w:r>
      <w:r>
        <w:rPr>
          <w:i/>
          <w:iCs/>
        </w:rPr>
        <w:t xml:space="preserve">all </w:t>
      </w:r>
      <w:r>
        <w:t>enabled detectors</w:t>
      </w:r>
      <w:r w:rsidR="004D5F84">
        <w:t xml:space="preserve">. Ensure controller logging is properly enabled with the appropriate logging period. Much of this is software-specific – </w:t>
      </w:r>
      <w:r w:rsidR="004D5F84">
        <w:rPr>
          <w:i/>
          <w:iCs/>
        </w:rPr>
        <w:t xml:space="preserve">ask for assistance </w:t>
      </w:r>
      <w:r w:rsidR="00B66736">
        <w:rPr>
          <w:i/>
          <w:iCs/>
        </w:rPr>
        <w:t>if needed.</w:t>
      </w:r>
    </w:p>
    <w:p w14:paraId="62AF904E" w14:textId="07AD3367" w:rsidR="001922C1" w:rsidRDefault="00AF45D0" w:rsidP="005C2043">
      <w:pPr>
        <w:pStyle w:val="Heading1"/>
      </w:pPr>
      <w:bookmarkStart w:id="8" w:name="_Toc63229882"/>
      <w:r w:rsidRPr="00FB1652">
        <w:t xml:space="preserve">Task 6: Preliminary </w:t>
      </w:r>
      <w:r w:rsidR="000E5419">
        <w:t>Submittal and Report</w:t>
      </w:r>
      <w:bookmarkEnd w:id="8"/>
    </w:p>
    <w:p w14:paraId="38C27D53" w14:textId="71CDA191" w:rsidR="007C7C2C" w:rsidRDefault="007C7C2C" w:rsidP="005C1B92">
      <w:pPr>
        <w:pStyle w:val="ListParagraph"/>
        <w:numPr>
          <w:ilvl w:val="0"/>
          <w:numId w:val="38"/>
        </w:numPr>
        <w:spacing w:before="40" w:after="40"/>
      </w:pPr>
      <w:r>
        <w:t xml:space="preserve">Refer to the </w:t>
      </w:r>
      <w:bookmarkStart w:id="9" w:name="_Hlk79400163"/>
      <w:r>
        <w:rPr>
          <w:i/>
          <w:iCs/>
        </w:rPr>
        <w:t xml:space="preserve">PEF Project Review </w:t>
      </w:r>
      <w:proofErr w:type="spellStart"/>
      <w:r>
        <w:rPr>
          <w:i/>
          <w:iCs/>
        </w:rPr>
        <w:t>Checklist_Preliminary</w:t>
      </w:r>
      <w:proofErr w:type="spellEnd"/>
      <w:r>
        <w:rPr>
          <w:i/>
          <w:iCs/>
        </w:rPr>
        <w:t xml:space="preserve"> </w:t>
      </w:r>
      <w:bookmarkEnd w:id="9"/>
      <w:r>
        <w:rPr>
          <w:i/>
          <w:iCs/>
        </w:rPr>
        <w:t xml:space="preserve">Submittal </w:t>
      </w:r>
      <w:r>
        <w:t xml:space="preserve">document available </w:t>
      </w:r>
      <w:hyperlink r:id="rId23" w:history="1">
        <w:r w:rsidRPr="007C7C2C">
          <w:rPr>
            <w:rStyle w:val="Hyperlink"/>
          </w:rPr>
          <w:t>here</w:t>
        </w:r>
      </w:hyperlink>
      <w:r>
        <w:t>.</w:t>
      </w:r>
    </w:p>
    <w:p w14:paraId="1908B6EA" w14:textId="77777777" w:rsidR="001614D5" w:rsidRPr="009E2346" w:rsidRDefault="001614D5" w:rsidP="001614D5">
      <w:pPr>
        <w:pStyle w:val="ListParagraph"/>
        <w:numPr>
          <w:ilvl w:val="0"/>
          <w:numId w:val="38"/>
        </w:numPr>
        <w:spacing w:before="40" w:after="40"/>
        <w:rPr>
          <w:b/>
          <w:bCs/>
        </w:rPr>
      </w:pPr>
      <w:r w:rsidRPr="009E2346">
        <w:rPr>
          <w:b/>
          <w:bCs/>
        </w:rPr>
        <w:t>Prior to submitting preliminary plans, all timing databases shall be tested on a physical controller using the same local controller software package and version that is running on the corresponding field controllers.</w:t>
      </w:r>
    </w:p>
    <w:p w14:paraId="238D2066" w14:textId="294A51D2" w:rsidR="001922C1" w:rsidRPr="00C65D5B" w:rsidRDefault="00170D2C" w:rsidP="005C1B92">
      <w:pPr>
        <w:pStyle w:val="ListParagraph"/>
        <w:numPr>
          <w:ilvl w:val="0"/>
          <w:numId w:val="38"/>
        </w:numPr>
        <w:spacing w:before="40" w:after="40"/>
      </w:pPr>
      <w:r w:rsidRPr="00FB1652">
        <w:t>S</w:t>
      </w:r>
      <w:r w:rsidR="00AF45D0" w:rsidRPr="00FB1652">
        <w:t xml:space="preserve">ubmit </w:t>
      </w:r>
      <w:r w:rsidR="009D5364">
        <w:t xml:space="preserve">an </w:t>
      </w:r>
      <w:r w:rsidRPr="00FB1652">
        <w:t xml:space="preserve">electronic </w:t>
      </w:r>
      <w:r w:rsidR="00AF45D0" w:rsidRPr="00FB1652">
        <w:t>preliminary timing plan</w:t>
      </w:r>
      <w:r w:rsidR="00D117BC" w:rsidRPr="00FB1652">
        <w:t xml:space="preserve"> report</w:t>
      </w:r>
      <w:r w:rsidR="00AF45D0" w:rsidRPr="00FB1652">
        <w:t xml:space="preserve"> and </w:t>
      </w:r>
      <w:r w:rsidR="00D117BC" w:rsidRPr="00FB1652">
        <w:t xml:space="preserve">supporting </w:t>
      </w:r>
      <w:r w:rsidR="00AF45D0" w:rsidRPr="00FB1652">
        <w:t xml:space="preserve">documentation to </w:t>
      </w:r>
      <w:r w:rsidRPr="00FB1652">
        <w:t xml:space="preserve">the </w:t>
      </w:r>
      <w:r w:rsidR="004A7A95">
        <w:t>SSTO Project Engineer</w:t>
      </w:r>
      <w:r w:rsidRPr="00FB1652">
        <w:t xml:space="preserve"> </w:t>
      </w:r>
      <w:r w:rsidR="00AF45D0" w:rsidRPr="00FB1652">
        <w:t>for review</w:t>
      </w:r>
      <w:r w:rsidR="00864B56" w:rsidRPr="00FB1652">
        <w:t xml:space="preserve">, </w:t>
      </w:r>
      <w:r w:rsidR="00864B56" w:rsidRPr="00C65D5B">
        <w:t xml:space="preserve">using the </w:t>
      </w:r>
      <w:r w:rsidR="009E3B50" w:rsidRPr="00C65D5B">
        <w:t>DOT</w:t>
      </w:r>
      <w:r w:rsidR="00864B56" w:rsidRPr="00C65D5B">
        <w:t xml:space="preserve"> File Transfer System (FTS)</w:t>
      </w:r>
      <w:r w:rsidR="004908EB" w:rsidRPr="00C65D5B">
        <w:t xml:space="preserve">. </w:t>
      </w:r>
      <w:r w:rsidR="009D5364" w:rsidRPr="00C65D5B">
        <w:t xml:space="preserve">The </w:t>
      </w:r>
      <w:r w:rsidR="004908EB" w:rsidRPr="00C65D5B">
        <w:t>Preliminary Report shall include</w:t>
      </w:r>
      <w:r w:rsidR="002233EC" w:rsidRPr="00C65D5B">
        <w:t>, at a minimum</w:t>
      </w:r>
      <w:r w:rsidR="004908EB" w:rsidRPr="00C65D5B">
        <w:t>:</w:t>
      </w:r>
    </w:p>
    <w:p w14:paraId="78209EC6" w14:textId="1B217C3D" w:rsidR="001922C1" w:rsidRPr="00C65D5B" w:rsidRDefault="007C0B7B" w:rsidP="005C1B92">
      <w:pPr>
        <w:pStyle w:val="ListParagraph"/>
        <w:numPr>
          <w:ilvl w:val="1"/>
          <w:numId w:val="38"/>
        </w:numPr>
        <w:spacing w:before="40" w:after="40"/>
      </w:pPr>
      <w:r w:rsidRPr="00C65D5B">
        <w:rPr>
          <w:i/>
        </w:rPr>
        <w:t xml:space="preserve">Existing and Proposed </w:t>
      </w:r>
      <w:r w:rsidR="004908EB" w:rsidRPr="00C65D5B">
        <w:rPr>
          <w:i/>
        </w:rPr>
        <w:t>TransLink32</w:t>
      </w:r>
      <w:r w:rsidR="000115AA" w:rsidRPr="00C65D5B">
        <w:rPr>
          <w:i/>
        </w:rPr>
        <w:t>/Centracs</w:t>
      </w:r>
      <w:r w:rsidR="00812A81" w:rsidRPr="00C65D5B">
        <w:t xml:space="preserve"> Database</w:t>
      </w:r>
      <w:r w:rsidRPr="00C65D5B">
        <w:t xml:space="preserve"> files</w:t>
      </w:r>
    </w:p>
    <w:p w14:paraId="16781B34" w14:textId="6EA7E5F5" w:rsidR="001922C1" w:rsidRDefault="004908EB" w:rsidP="005C1B92">
      <w:pPr>
        <w:pStyle w:val="ListParagraph"/>
        <w:numPr>
          <w:ilvl w:val="1"/>
          <w:numId w:val="38"/>
        </w:numPr>
        <w:spacing w:before="40" w:after="40"/>
      </w:pPr>
      <w:r w:rsidRPr="004908EB">
        <w:rPr>
          <w:i/>
        </w:rPr>
        <w:t>Synchro</w:t>
      </w:r>
      <w:r w:rsidR="0043729E" w:rsidRPr="00FB1652">
        <w:t xml:space="preserve"> files of all </w:t>
      </w:r>
      <w:r w:rsidR="00B15DB2">
        <w:t xml:space="preserve">existing and </w:t>
      </w:r>
      <w:r w:rsidR="0043729E" w:rsidRPr="00FB1652">
        <w:t>proposed timing plans</w:t>
      </w:r>
    </w:p>
    <w:p w14:paraId="18B84461" w14:textId="52E59BF0" w:rsidR="001922C1" w:rsidRDefault="00812A81" w:rsidP="005C1B92">
      <w:pPr>
        <w:pStyle w:val="ListParagraph"/>
        <w:numPr>
          <w:ilvl w:val="1"/>
          <w:numId w:val="38"/>
        </w:numPr>
        <w:spacing w:before="40" w:after="40"/>
      </w:pPr>
      <w:r w:rsidRPr="009D5364">
        <w:rPr>
          <w:i/>
        </w:rPr>
        <w:t>Tru-Traffic</w:t>
      </w:r>
      <w:r w:rsidR="00427161">
        <w:rPr>
          <w:i/>
        </w:rPr>
        <w:t xml:space="preserve"> </w:t>
      </w:r>
      <w:r w:rsidR="00427161">
        <w:t>files</w:t>
      </w:r>
      <w:r w:rsidR="0043729E" w:rsidRPr="00FB1652">
        <w:t xml:space="preserve"> of existing </w:t>
      </w:r>
      <w:r w:rsidR="00F55F2E">
        <w:t xml:space="preserve">and proposed </w:t>
      </w:r>
      <w:r w:rsidR="0043729E" w:rsidRPr="00FB1652">
        <w:t xml:space="preserve">timing plans (if any), with </w:t>
      </w:r>
      <w:r w:rsidR="00080386" w:rsidRPr="00FB1652">
        <w:t>logged “Before” runs</w:t>
      </w:r>
    </w:p>
    <w:p w14:paraId="7023F056" w14:textId="77777777" w:rsidR="001922C1" w:rsidRDefault="00812A81" w:rsidP="005C1B92">
      <w:pPr>
        <w:pStyle w:val="ListParagraph"/>
        <w:numPr>
          <w:ilvl w:val="1"/>
          <w:numId w:val="38"/>
        </w:numPr>
        <w:spacing w:before="40" w:after="40"/>
      </w:pPr>
      <w:r w:rsidRPr="00FB1652">
        <w:t>Traffic Counts</w:t>
      </w:r>
    </w:p>
    <w:p w14:paraId="2DC80ECD" w14:textId="6E0E35FD" w:rsidR="001922C1" w:rsidRDefault="000E5419" w:rsidP="005C1B92">
      <w:pPr>
        <w:pStyle w:val="ListParagraph"/>
        <w:numPr>
          <w:ilvl w:val="0"/>
          <w:numId w:val="38"/>
        </w:numPr>
        <w:spacing w:before="40" w:after="40"/>
      </w:pPr>
      <w:r>
        <w:t>Prepare the Preliminary Report using the following format:</w:t>
      </w:r>
    </w:p>
    <w:p w14:paraId="1412CA44" w14:textId="3CFFEB57" w:rsidR="00966E6D" w:rsidRPr="00863CC3" w:rsidRDefault="00966E6D" w:rsidP="00966E6D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863CC3">
        <w:rPr>
          <w:u w:val="single"/>
        </w:rPr>
        <w:t>Table of Contents</w:t>
      </w:r>
    </w:p>
    <w:p w14:paraId="6EEC962D" w14:textId="60CA89A4" w:rsidR="001922C1" w:rsidRPr="00966E6D" w:rsidRDefault="009D5364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1 – </w:t>
      </w:r>
      <w:r w:rsidR="00484D72" w:rsidRPr="00966E6D">
        <w:rPr>
          <w:u w:val="single"/>
        </w:rPr>
        <w:t>Executive Summary</w:t>
      </w:r>
    </w:p>
    <w:p w14:paraId="054A3609" w14:textId="77F036AC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2 </w:t>
      </w:r>
      <w:r w:rsidR="009D5364" w:rsidRPr="00966E6D">
        <w:rPr>
          <w:u w:val="single"/>
        </w:rPr>
        <w:t>–</w:t>
      </w:r>
      <w:r w:rsidRPr="00966E6D">
        <w:rPr>
          <w:u w:val="single"/>
        </w:rPr>
        <w:t xml:space="preserve"> Study Area</w:t>
      </w:r>
    </w:p>
    <w:p w14:paraId="0B07AA26" w14:textId="3DCD7B0B" w:rsidR="001922C1" w:rsidRDefault="009D5364" w:rsidP="005C1B92">
      <w:pPr>
        <w:pStyle w:val="ListParagraph"/>
        <w:numPr>
          <w:ilvl w:val="2"/>
          <w:numId w:val="38"/>
        </w:numPr>
        <w:spacing w:before="40" w:after="40"/>
      </w:pPr>
      <w:r>
        <w:t>Individual intersections and overall map</w:t>
      </w:r>
    </w:p>
    <w:p w14:paraId="0EF62F23" w14:textId="73EFB3E7" w:rsidR="00FE13DD" w:rsidRDefault="008959AD" w:rsidP="005C1B92">
      <w:pPr>
        <w:pStyle w:val="ListParagraph"/>
        <w:numPr>
          <w:ilvl w:val="2"/>
          <w:numId w:val="38"/>
        </w:numPr>
        <w:spacing w:before="40" w:after="40"/>
      </w:pPr>
      <w:r>
        <w:t>Communications details (</w:t>
      </w:r>
      <w:r w:rsidR="00554B57">
        <w:t xml:space="preserve">fiber, wireless, GPS, </w:t>
      </w:r>
      <w:r w:rsidR="00CF1FC1">
        <w:t>none)</w:t>
      </w:r>
    </w:p>
    <w:p w14:paraId="16CC6B7E" w14:textId="7A919351" w:rsidR="00C116FC" w:rsidRDefault="00FE13DD" w:rsidP="005C1B92">
      <w:pPr>
        <w:pStyle w:val="ListParagraph"/>
        <w:numPr>
          <w:ilvl w:val="2"/>
          <w:numId w:val="38"/>
        </w:numPr>
        <w:spacing w:before="40" w:after="40"/>
      </w:pPr>
      <w:r>
        <w:t>Master controller (if applicable)</w:t>
      </w:r>
    </w:p>
    <w:p w14:paraId="40173418" w14:textId="6F1624BC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Existing signal system zones</w:t>
      </w:r>
      <w:r w:rsidR="009D5364">
        <w:t xml:space="preserve"> (if applicable)</w:t>
      </w:r>
    </w:p>
    <w:p w14:paraId="553650B6" w14:textId="3F8C218E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Special signal timing requirements (pedestrian phases, FYAs, railroad preemption, etc</w:t>
      </w:r>
      <w:r w:rsidR="009D5364">
        <w:t>.</w:t>
      </w:r>
      <w:r w:rsidRPr="00FB1652">
        <w:t xml:space="preserve">) </w:t>
      </w:r>
    </w:p>
    <w:p w14:paraId="21A2D2AE" w14:textId="70089593" w:rsidR="001922C1" w:rsidRDefault="00484D72" w:rsidP="00966E6D">
      <w:pPr>
        <w:pStyle w:val="ListParagraph"/>
        <w:numPr>
          <w:ilvl w:val="2"/>
          <w:numId w:val="38"/>
        </w:numPr>
        <w:spacing w:before="40" w:after="40"/>
      </w:pPr>
      <w:r w:rsidRPr="00FB1652">
        <w:t>Facility Type</w:t>
      </w:r>
      <w:r w:rsidR="00966E6D">
        <w:t xml:space="preserve"> and </w:t>
      </w:r>
      <w:r w:rsidRPr="00FB1652">
        <w:t>Purpose of Route</w:t>
      </w:r>
      <w:r w:rsidR="009D5364">
        <w:t>/Operational Objectives</w:t>
      </w:r>
    </w:p>
    <w:p w14:paraId="7E793493" w14:textId="26831D32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3 </w:t>
      </w:r>
      <w:r w:rsidR="009D5364" w:rsidRPr="00966E6D">
        <w:rPr>
          <w:u w:val="single"/>
        </w:rPr>
        <w:t>–</w:t>
      </w:r>
      <w:r w:rsidRPr="00966E6D">
        <w:rPr>
          <w:u w:val="single"/>
        </w:rPr>
        <w:t xml:space="preserve"> Turning Movement Counts</w:t>
      </w:r>
    </w:p>
    <w:p w14:paraId="0AE2E3AA" w14:textId="77777777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Map and location of existing and new counts</w:t>
      </w:r>
    </w:p>
    <w:p w14:paraId="3D44B8C4" w14:textId="603A2512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Methodology of developing volumes for intersections without turning movement counts</w:t>
      </w:r>
    </w:p>
    <w:p w14:paraId="10710009" w14:textId="772E8D6A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Identify </w:t>
      </w:r>
      <w:r w:rsidR="009D5364">
        <w:t>traffic flow characteristics</w:t>
      </w:r>
    </w:p>
    <w:p w14:paraId="4D033271" w14:textId="4FF40A40" w:rsidR="00C024A1" w:rsidRDefault="00484D72" w:rsidP="000411AC">
      <w:pPr>
        <w:pStyle w:val="ListParagraph"/>
        <w:numPr>
          <w:ilvl w:val="2"/>
          <w:numId w:val="38"/>
        </w:numPr>
        <w:spacing w:before="40" w:after="40"/>
      </w:pPr>
      <w:r w:rsidRPr="00FB1652">
        <w:lastRenderedPageBreak/>
        <w:t xml:space="preserve">Table showing counts, who did them, </w:t>
      </w:r>
      <w:r w:rsidR="009D5364">
        <w:t xml:space="preserve">and the </w:t>
      </w:r>
      <w:r w:rsidRPr="00FB1652">
        <w:t>date and peak periods counted</w:t>
      </w:r>
    </w:p>
    <w:p w14:paraId="5DF52854" w14:textId="47F6E2EC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4 </w:t>
      </w:r>
      <w:r w:rsidR="009D5364" w:rsidRPr="00966E6D">
        <w:rPr>
          <w:u w:val="single"/>
        </w:rPr>
        <w:t>–</w:t>
      </w:r>
      <w:r w:rsidRPr="00966E6D">
        <w:rPr>
          <w:u w:val="single"/>
        </w:rPr>
        <w:t xml:space="preserve"> Existing Timing Plans</w:t>
      </w:r>
    </w:p>
    <w:p w14:paraId="21190ACA" w14:textId="77777777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Existing TOD Schedule</w:t>
      </w:r>
    </w:p>
    <w:p w14:paraId="58BFACEA" w14:textId="4BB73A25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Discrepancies between </w:t>
      </w:r>
      <w:r w:rsidR="004908EB" w:rsidRPr="004908EB">
        <w:rPr>
          <w:i/>
        </w:rPr>
        <w:t>TransLink32</w:t>
      </w:r>
      <w:r w:rsidR="000115AA">
        <w:rPr>
          <w:i/>
        </w:rPr>
        <w:t>/Centracs</w:t>
      </w:r>
      <w:r w:rsidR="009D5364">
        <w:t xml:space="preserve"> &amp; signal Plans of Record</w:t>
      </w:r>
    </w:p>
    <w:p w14:paraId="4C597C6D" w14:textId="6503260C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Discrepancies between signal </w:t>
      </w:r>
      <w:r w:rsidR="009D5364">
        <w:t>Plans of Records</w:t>
      </w:r>
      <w:r w:rsidRPr="00FB1652">
        <w:t xml:space="preserve"> and current conditions</w:t>
      </w:r>
    </w:p>
    <w:p w14:paraId="20073F43" w14:textId="0D0AECE4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Day and time of “Before” travel time runs</w:t>
      </w:r>
    </w:p>
    <w:p w14:paraId="52FB003C" w14:textId="77777777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>Section 5 – Field Observations of Corridor</w:t>
      </w:r>
    </w:p>
    <w:p w14:paraId="0244DF22" w14:textId="2FADC482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Observations from “Before” travel time runs – including any</w:t>
      </w:r>
      <w:r w:rsidR="009D5364">
        <w:t xml:space="preserve"> issues related to deficiencies, </w:t>
      </w:r>
      <w:r w:rsidRPr="00FB1652">
        <w:t>safety</w:t>
      </w:r>
      <w:r w:rsidR="009D5364">
        <w:t>,</w:t>
      </w:r>
      <w:r w:rsidRPr="00FB1652">
        <w:t xml:space="preserve"> issu</w:t>
      </w:r>
      <w:r w:rsidR="009D5364">
        <w:t xml:space="preserve">es with geometrics, pavement marking, </w:t>
      </w:r>
      <w:r w:rsidRPr="00FB1652">
        <w:t>signal heads, etc.</w:t>
      </w:r>
    </w:p>
    <w:p w14:paraId="16338FED" w14:textId="2A822FFA" w:rsidR="001922C1" w:rsidRDefault="00484D72" w:rsidP="00832CC0">
      <w:pPr>
        <w:pStyle w:val="ListParagraph"/>
        <w:numPr>
          <w:ilvl w:val="2"/>
          <w:numId w:val="38"/>
        </w:numPr>
        <w:spacing w:before="40" w:after="40"/>
      </w:pPr>
      <w:r w:rsidRPr="00FB1652">
        <w:t>Summary of Division concerns</w:t>
      </w:r>
      <w:r w:rsidR="009D5364">
        <w:t xml:space="preserve"> and/or Citizen complaints</w:t>
      </w:r>
    </w:p>
    <w:p w14:paraId="53253510" w14:textId="11A3AAB8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6 </w:t>
      </w:r>
      <w:r w:rsidR="009D5364" w:rsidRPr="00966E6D">
        <w:rPr>
          <w:u w:val="single"/>
        </w:rPr>
        <w:t>–</w:t>
      </w:r>
      <w:r w:rsidRPr="00966E6D">
        <w:rPr>
          <w:u w:val="single"/>
        </w:rPr>
        <w:t xml:space="preserve"> Proposed Timing Plans</w:t>
      </w:r>
    </w:p>
    <w:p w14:paraId="557188F8" w14:textId="51D4A08C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Identify </w:t>
      </w:r>
      <w:r w:rsidR="00E2224A">
        <w:t>performance measures</w:t>
      </w:r>
    </w:p>
    <w:p w14:paraId="1F34F4CE" w14:textId="77777777" w:rsidR="007C7C2C" w:rsidRDefault="00484D72" w:rsidP="007C7C2C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Define </w:t>
      </w:r>
      <w:r w:rsidR="00E2224A">
        <w:t>prioritization</w:t>
      </w:r>
      <w:r w:rsidR="007C7C2C">
        <w:t xml:space="preserve"> and operational objectives</w:t>
      </w:r>
    </w:p>
    <w:p w14:paraId="79A2FD5E" w14:textId="4E51479B" w:rsidR="001922C1" w:rsidRDefault="00484D72" w:rsidP="007C7C2C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Changes </w:t>
      </w:r>
      <w:r w:rsidR="00E2224A">
        <w:t>to Zones</w:t>
      </w:r>
    </w:p>
    <w:p w14:paraId="7CDEE9FE" w14:textId="3BB72A3F" w:rsidR="001922C1" w:rsidRDefault="005F0049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Identify </w:t>
      </w:r>
      <w:r w:rsidR="00E2224A">
        <w:t>critical intersections</w:t>
      </w:r>
    </w:p>
    <w:p w14:paraId="0EC3B661" w14:textId="77777777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Cycle lengths for each plan</w:t>
      </w:r>
    </w:p>
    <w:p w14:paraId="05385985" w14:textId="77777777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Special timing (half cycle, uncoordinated intersections, lead/lag, etc.)</w:t>
      </w:r>
    </w:p>
    <w:p w14:paraId="5DCEF238" w14:textId="74716E46" w:rsidR="001922C1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7 </w:t>
      </w:r>
      <w:r w:rsidR="009D5364" w:rsidRPr="00966E6D">
        <w:rPr>
          <w:u w:val="single"/>
        </w:rPr>
        <w:t>–</w:t>
      </w:r>
      <w:r w:rsidRPr="00966E6D">
        <w:rPr>
          <w:u w:val="single"/>
        </w:rPr>
        <w:t xml:space="preserve"> </w:t>
      </w:r>
      <w:r w:rsidR="00E2224A" w:rsidRPr="00966E6D">
        <w:rPr>
          <w:u w:val="single"/>
        </w:rPr>
        <w:t>Proposed Time-of-Day</w:t>
      </w:r>
      <w:r w:rsidRPr="00966E6D">
        <w:rPr>
          <w:u w:val="single"/>
        </w:rPr>
        <w:t>/D</w:t>
      </w:r>
      <w:r w:rsidR="00E2224A" w:rsidRPr="00966E6D">
        <w:rPr>
          <w:u w:val="single"/>
        </w:rPr>
        <w:t>ay-of-Week Schedule</w:t>
      </w:r>
    </w:p>
    <w:p w14:paraId="3EA071C2" w14:textId="50B88F86" w:rsidR="008F1E7B" w:rsidRPr="00966E6D" w:rsidRDefault="00570099" w:rsidP="008F1E7B">
      <w:pPr>
        <w:pStyle w:val="ListParagraph"/>
        <w:numPr>
          <w:ilvl w:val="2"/>
          <w:numId w:val="38"/>
        </w:numPr>
        <w:spacing w:before="40" w:after="40"/>
        <w:rPr>
          <w:u w:val="single"/>
        </w:rPr>
      </w:pPr>
      <w:r>
        <w:t>Show proposed</w:t>
      </w:r>
      <w:r w:rsidR="00BE28B8">
        <w:t xml:space="preserve"> and existing TOD schedules for comparison</w:t>
      </w:r>
    </w:p>
    <w:p w14:paraId="672F434E" w14:textId="4A3B2834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8 </w:t>
      </w:r>
      <w:r w:rsidR="009D5364" w:rsidRPr="00966E6D">
        <w:rPr>
          <w:u w:val="single"/>
        </w:rPr>
        <w:t>–</w:t>
      </w:r>
      <w:r w:rsidRPr="00966E6D">
        <w:rPr>
          <w:u w:val="single"/>
        </w:rPr>
        <w:t xml:space="preserve"> Proposed Implementation Schedule</w:t>
      </w:r>
    </w:p>
    <w:p w14:paraId="1B35F5EF" w14:textId="77777777" w:rsidR="001922C1" w:rsidRPr="00966E6D" w:rsidRDefault="006C4079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9 – </w:t>
      </w:r>
      <w:r w:rsidR="00FD6EBD" w:rsidRPr="00966E6D">
        <w:rPr>
          <w:u w:val="single"/>
        </w:rPr>
        <w:t>Preliminary</w:t>
      </w:r>
      <w:r w:rsidRPr="00966E6D">
        <w:rPr>
          <w:u w:val="single"/>
        </w:rPr>
        <w:t xml:space="preserve"> Recommendations</w:t>
      </w:r>
    </w:p>
    <w:p w14:paraId="087D9248" w14:textId="31AD0BFE" w:rsidR="00B12FCD" w:rsidRDefault="00B12FCD" w:rsidP="00B12FCD">
      <w:pPr>
        <w:pStyle w:val="ListParagraph"/>
        <w:numPr>
          <w:ilvl w:val="2"/>
          <w:numId w:val="38"/>
        </w:numPr>
        <w:spacing w:before="40" w:after="40"/>
      </w:pPr>
      <w:r w:rsidRPr="00FB1652">
        <w:t xml:space="preserve">Separate the signal operations </w:t>
      </w:r>
      <w:r>
        <w:t xml:space="preserve">recommendations </w:t>
      </w:r>
      <w:r w:rsidRPr="00FB1652">
        <w:t xml:space="preserve">from </w:t>
      </w:r>
      <w:r>
        <w:t>others</w:t>
      </w:r>
    </w:p>
    <w:p w14:paraId="0741F5C1" w14:textId="23C4E7B4" w:rsidR="00B12FCD" w:rsidRDefault="00B12FCD" w:rsidP="00B12FCD">
      <w:pPr>
        <w:pStyle w:val="ListParagraph"/>
        <w:numPr>
          <w:ilvl w:val="2"/>
          <w:numId w:val="38"/>
        </w:numPr>
        <w:spacing w:before="40" w:after="40"/>
      </w:pPr>
      <w:r w:rsidRPr="00FB1652">
        <w:t>Classify recommendations by their added benefit to operation or safety (i.e. high, medium, or low)</w:t>
      </w:r>
    </w:p>
    <w:p w14:paraId="00288933" w14:textId="77777777" w:rsidR="001922C1" w:rsidRPr="00966E6D" w:rsidRDefault="00484D72" w:rsidP="005C1B92">
      <w:pPr>
        <w:pStyle w:val="ListParagraph"/>
        <w:numPr>
          <w:ilvl w:val="1"/>
          <w:numId w:val="38"/>
        </w:numPr>
        <w:spacing w:before="40" w:after="40"/>
        <w:rPr>
          <w:u w:val="single"/>
        </w:rPr>
      </w:pPr>
      <w:r w:rsidRPr="00966E6D">
        <w:rPr>
          <w:u w:val="single"/>
        </w:rPr>
        <w:t xml:space="preserve">Section </w:t>
      </w:r>
      <w:r w:rsidR="00FD6EBD" w:rsidRPr="00966E6D">
        <w:rPr>
          <w:u w:val="single"/>
        </w:rPr>
        <w:t xml:space="preserve">10 </w:t>
      </w:r>
      <w:r w:rsidR="001922C1" w:rsidRPr="00966E6D">
        <w:rPr>
          <w:u w:val="single"/>
        </w:rPr>
        <w:t>–</w:t>
      </w:r>
      <w:r w:rsidRPr="00966E6D">
        <w:rPr>
          <w:u w:val="single"/>
        </w:rPr>
        <w:t xml:space="preserve"> Appendices</w:t>
      </w:r>
    </w:p>
    <w:p w14:paraId="25DB7EE9" w14:textId="3757B49C" w:rsidR="002A34C4" w:rsidRDefault="002A34C4" w:rsidP="005C1B92">
      <w:pPr>
        <w:pStyle w:val="ListParagraph"/>
        <w:numPr>
          <w:ilvl w:val="2"/>
          <w:numId w:val="38"/>
        </w:numPr>
        <w:spacing w:before="40" w:after="40"/>
      </w:pPr>
      <w:r>
        <w:t>One Page Summary Sheet</w:t>
      </w:r>
    </w:p>
    <w:p w14:paraId="2E2425EC" w14:textId="014DEF21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Traffic ro</w:t>
      </w:r>
      <w:r w:rsidR="00E2224A">
        <w:t>uting methodology and results (i</w:t>
      </w:r>
      <w:r w:rsidRPr="00FB1652">
        <w:t>f explanation is needed)</w:t>
      </w:r>
    </w:p>
    <w:p w14:paraId="3BCF91A6" w14:textId="77777777" w:rsidR="001922C1" w:rsidRDefault="00484D72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Additional information</w:t>
      </w:r>
    </w:p>
    <w:p w14:paraId="25135709" w14:textId="77777777" w:rsidR="001922C1" w:rsidRDefault="00D117BC" w:rsidP="005C1B92">
      <w:pPr>
        <w:pStyle w:val="ListParagraph"/>
        <w:numPr>
          <w:ilvl w:val="2"/>
          <w:numId w:val="38"/>
        </w:numPr>
        <w:spacing w:before="40" w:after="40"/>
      </w:pPr>
      <w:r w:rsidRPr="00FB1652">
        <w:t>Hard Copies (if requested)</w:t>
      </w:r>
    </w:p>
    <w:p w14:paraId="71FEC3EA" w14:textId="3800C7A6" w:rsidR="001922C1" w:rsidRDefault="00AF45D0" w:rsidP="005C1B92">
      <w:pPr>
        <w:pStyle w:val="ListParagraph"/>
        <w:numPr>
          <w:ilvl w:val="0"/>
          <w:numId w:val="38"/>
        </w:numPr>
        <w:spacing w:before="40" w:after="40"/>
      </w:pPr>
      <w:r w:rsidRPr="00FB1652">
        <w:t>Allow three (3) weeks for review, comments, and approval to be completed by the</w:t>
      </w:r>
      <w:r w:rsidR="000D3C01" w:rsidRPr="00FB1652">
        <w:t xml:space="preserve"> </w:t>
      </w:r>
      <w:r w:rsidR="004A7A95">
        <w:t>SSTO Project Engineer</w:t>
      </w:r>
      <w:r w:rsidR="00E2224A">
        <w:t>.</w:t>
      </w:r>
    </w:p>
    <w:p w14:paraId="55AEEB6E" w14:textId="0855B66B" w:rsidR="001922C1" w:rsidRPr="004A7A95" w:rsidRDefault="00695306" w:rsidP="005C1B92">
      <w:pPr>
        <w:pStyle w:val="ListParagraph"/>
        <w:numPr>
          <w:ilvl w:val="0"/>
          <w:numId w:val="38"/>
        </w:numPr>
        <w:spacing w:before="40" w:after="40"/>
        <w:rPr>
          <w:b/>
          <w:bCs/>
          <w:i/>
          <w:iCs/>
        </w:rPr>
      </w:pPr>
      <w:r w:rsidRPr="004A7A95">
        <w:rPr>
          <w:b/>
          <w:bCs/>
          <w:i/>
          <w:iCs/>
        </w:rPr>
        <w:t xml:space="preserve">Wait to implement </w:t>
      </w:r>
      <w:r w:rsidR="00AF45D0" w:rsidRPr="004A7A95">
        <w:rPr>
          <w:b/>
          <w:bCs/>
          <w:i/>
          <w:iCs/>
        </w:rPr>
        <w:t xml:space="preserve">until all review comments have been addressed and the preliminary submittal </w:t>
      </w:r>
      <w:r w:rsidR="004931DE">
        <w:rPr>
          <w:b/>
          <w:bCs/>
          <w:i/>
          <w:iCs/>
        </w:rPr>
        <w:t>has</w:t>
      </w:r>
      <w:r w:rsidR="004931DE" w:rsidRPr="004A7A95">
        <w:rPr>
          <w:b/>
          <w:bCs/>
          <w:i/>
          <w:iCs/>
        </w:rPr>
        <w:t xml:space="preserve"> </w:t>
      </w:r>
      <w:r w:rsidR="00AF45D0" w:rsidRPr="004A7A95">
        <w:rPr>
          <w:b/>
          <w:bCs/>
          <w:i/>
          <w:iCs/>
        </w:rPr>
        <w:t>been approved by the</w:t>
      </w:r>
      <w:r w:rsidR="000D3C01" w:rsidRPr="004A7A95">
        <w:rPr>
          <w:b/>
          <w:bCs/>
          <w:i/>
          <w:iCs/>
        </w:rPr>
        <w:t xml:space="preserve"> </w:t>
      </w:r>
      <w:r w:rsidR="004A7A95">
        <w:rPr>
          <w:b/>
          <w:bCs/>
          <w:i/>
          <w:iCs/>
        </w:rPr>
        <w:t>SSTO Project Engineer</w:t>
      </w:r>
      <w:r w:rsidR="00E2224A" w:rsidRPr="004A7A95">
        <w:rPr>
          <w:b/>
          <w:bCs/>
          <w:i/>
          <w:iCs/>
        </w:rPr>
        <w:t>.</w:t>
      </w:r>
    </w:p>
    <w:p w14:paraId="2E1D3081" w14:textId="14053521" w:rsidR="00355D4D" w:rsidRPr="00D3608C" w:rsidRDefault="00695306" w:rsidP="00D3608C">
      <w:pPr>
        <w:pStyle w:val="ListParagraph"/>
        <w:numPr>
          <w:ilvl w:val="0"/>
          <w:numId w:val="38"/>
        </w:numPr>
        <w:spacing w:before="40" w:after="40"/>
      </w:pPr>
      <w:r w:rsidRPr="00FB1652">
        <w:t>R</w:t>
      </w:r>
      <w:r w:rsidR="00AF45D0" w:rsidRPr="00FB1652">
        <w:t>eceive</w:t>
      </w:r>
      <w:r w:rsidR="00026A1F">
        <w:t xml:space="preserve"> </w:t>
      </w:r>
      <w:r w:rsidR="00026A1F" w:rsidRPr="00026A1F">
        <w:rPr>
          <w:i/>
          <w:iCs/>
        </w:rPr>
        <w:t>Preliminary Review Rating</w:t>
      </w:r>
      <w:r w:rsidR="00026A1F">
        <w:t xml:space="preserve"> form</w:t>
      </w:r>
      <w:r w:rsidR="00AF45D0" w:rsidRPr="00FB1652">
        <w:t xml:space="preserve"> after preliminary review approval is completed.</w:t>
      </w:r>
    </w:p>
    <w:p w14:paraId="11BC4651" w14:textId="30984B34" w:rsidR="001922C1" w:rsidRDefault="00AF45D0" w:rsidP="005C2043">
      <w:pPr>
        <w:pStyle w:val="Heading1"/>
      </w:pPr>
      <w:bookmarkStart w:id="10" w:name="_Toc63229883"/>
      <w:r w:rsidRPr="00FB1652">
        <w:t xml:space="preserve">Task 7: Field Implementation </w:t>
      </w:r>
      <w:r w:rsidR="007A4FEA">
        <w:t>and</w:t>
      </w:r>
      <w:r w:rsidR="00864B56" w:rsidRPr="00FB1652">
        <w:t xml:space="preserve"> </w:t>
      </w:r>
      <w:r w:rsidRPr="00FB1652">
        <w:t>Fine</w:t>
      </w:r>
      <w:r w:rsidR="00864B56" w:rsidRPr="00FB1652">
        <w:t>-</w:t>
      </w:r>
      <w:r w:rsidRPr="00FB1652">
        <w:t>Tuning of New Timing Plans</w:t>
      </w:r>
      <w:bookmarkEnd w:id="10"/>
    </w:p>
    <w:p w14:paraId="63F382B6" w14:textId="0C81F54E" w:rsidR="001922C1" w:rsidRDefault="00964877">
      <w:pPr>
        <w:pStyle w:val="ListParagraph"/>
        <w:numPr>
          <w:ilvl w:val="0"/>
          <w:numId w:val="39"/>
        </w:numPr>
        <w:spacing w:before="40" w:after="40"/>
      </w:pPr>
      <w:r w:rsidRPr="008D5255">
        <w:rPr>
          <w:rFonts w:cs="Segoe UI"/>
          <w:szCs w:val="20"/>
        </w:rPr>
        <w:t xml:space="preserve">For closed loop systems connected to a Master controller, ensure all time-of-day scheduled events are programmed and operational </w:t>
      </w:r>
      <w:r w:rsidRPr="008D5255">
        <w:rPr>
          <w:rFonts w:cs="Segoe UI"/>
          <w:b/>
          <w:bCs/>
          <w:i/>
          <w:iCs/>
          <w:szCs w:val="20"/>
        </w:rPr>
        <w:t>only</w:t>
      </w:r>
      <w:r w:rsidRPr="008D5255">
        <w:rPr>
          <w:rFonts w:cs="Segoe UI"/>
          <w:szCs w:val="20"/>
        </w:rPr>
        <w:t xml:space="preserve"> in the local controllers</w:t>
      </w:r>
      <w:r w:rsidR="00E07D52" w:rsidRPr="008D5255">
        <w:rPr>
          <w:rFonts w:cs="Segoe UI"/>
          <w:szCs w:val="20"/>
        </w:rPr>
        <w:t xml:space="preserve"> (not in the Master)</w:t>
      </w:r>
      <w:r w:rsidRPr="008D5255">
        <w:rPr>
          <w:rFonts w:cs="Segoe UI"/>
          <w:szCs w:val="20"/>
        </w:rPr>
        <w:t xml:space="preserve">. For systems with multiple zones, the Master scheduler can be used for the purposes of implementation and fine-tuning, but the final configuration of the system should have all TOD schedules programmed </w:t>
      </w:r>
      <w:r w:rsidRPr="008D5255">
        <w:rPr>
          <w:rFonts w:cs="Segoe UI"/>
          <w:b/>
          <w:bCs/>
          <w:i/>
          <w:iCs/>
          <w:szCs w:val="20"/>
        </w:rPr>
        <w:t xml:space="preserve">only </w:t>
      </w:r>
      <w:r w:rsidRPr="008D5255">
        <w:rPr>
          <w:rFonts w:cs="Segoe UI"/>
          <w:szCs w:val="20"/>
        </w:rPr>
        <w:t>in the local controllers</w:t>
      </w:r>
      <w:r w:rsidR="00E07D52" w:rsidRPr="008D5255">
        <w:rPr>
          <w:rFonts w:cs="Segoe UI"/>
          <w:szCs w:val="20"/>
        </w:rPr>
        <w:t>.</w:t>
      </w:r>
      <w:r w:rsidR="00921220">
        <w:rPr>
          <w:rFonts w:cs="Segoe UI"/>
          <w:szCs w:val="20"/>
        </w:rPr>
        <w:t xml:space="preserve"> </w:t>
      </w:r>
      <w:r w:rsidR="005E48AD" w:rsidRPr="008D5255">
        <w:t xml:space="preserve">For </w:t>
      </w:r>
      <w:r w:rsidR="005E48AD" w:rsidRPr="008D5255">
        <w:rPr>
          <w:i/>
          <w:iCs/>
        </w:rPr>
        <w:t>Centracs</w:t>
      </w:r>
      <w:r w:rsidR="005E48AD" w:rsidRPr="008D5255">
        <w:t xml:space="preserve"> systems, e</w:t>
      </w:r>
      <w:r w:rsidR="00F31B59" w:rsidRPr="008D5255">
        <w:t xml:space="preserve">nsure </w:t>
      </w:r>
      <w:r w:rsidR="00B06198" w:rsidRPr="007B1DFD">
        <w:t xml:space="preserve">local </w:t>
      </w:r>
      <w:r w:rsidR="00F31B59" w:rsidRPr="007B1DFD">
        <w:t>databases are programmed in</w:t>
      </w:r>
      <w:r w:rsidR="00334543">
        <w:t xml:space="preserve"> both</w:t>
      </w:r>
      <w:r w:rsidR="00F31B59" w:rsidRPr="007B1DFD">
        <w:t xml:space="preserve"> </w:t>
      </w:r>
      <w:r w:rsidR="00F31B59" w:rsidRPr="00E606CA">
        <w:rPr>
          <w:i/>
          <w:iCs/>
        </w:rPr>
        <w:t>Centracs</w:t>
      </w:r>
      <w:r w:rsidR="00F31B59" w:rsidRPr="007B1DFD">
        <w:t xml:space="preserve"> and </w:t>
      </w:r>
      <w:r w:rsidR="004A3D03">
        <w:t xml:space="preserve">the field controllers. This can be done by programming in the field and uploading to </w:t>
      </w:r>
      <w:r w:rsidR="004A3D03" w:rsidRPr="00E606CA">
        <w:rPr>
          <w:i/>
          <w:iCs/>
        </w:rPr>
        <w:t>Centracs</w:t>
      </w:r>
      <w:r w:rsidR="004A3D03">
        <w:t xml:space="preserve">, or programming in </w:t>
      </w:r>
      <w:r w:rsidR="004A3D03" w:rsidRPr="00E606CA">
        <w:rPr>
          <w:i/>
          <w:iCs/>
        </w:rPr>
        <w:t>Centracs</w:t>
      </w:r>
      <w:r w:rsidR="004A3D03">
        <w:t xml:space="preserve"> and downloading to the </w:t>
      </w:r>
      <w:r w:rsidR="00F31B59" w:rsidRPr="007B1DFD">
        <w:t xml:space="preserve">controllers </w:t>
      </w:r>
      <w:r w:rsidR="004A3D03">
        <w:t>in the field</w:t>
      </w:r>
      <w:r w:rsidR="00A475F0">
        <w:t xml:space="preserve"> (on-site, not remotely)</w:t>
      </w:r>
      <w:r w:rsidR="00B734B0" w:rsidRPr="007B1DFD">
        <w:t>.</w:t>
      </w:r>
    </w:p>
    <w:p w14:paraId="598C6B07" w14:textId="65EC4649" w:rsidR="00C9469E" w:rsidRDefault="00AF45D0" w:rsidP="005C1B92">
      <w:pPr>
        <w:pStyle w:val="ListParagraph"/>
        <w:numPr>
          <w:ilvl w:val="0"/>
          <w:numId w:val="39"/>
        </w:numPr>
        <w:spacing w:before="40" w:after="40"/>
      </w:pPr>
      <w:r w:rsidRPr="00FB1652">
        <w:t>Observe new traffic operations at the intersections and along corridors</w:t>
      </w:r>
      <w:r w:rsidR="00451045">
        <w:t>.</w:t>
      </w:r>
    </w:p>
    <w:p w14:paraId="0FEA61FA" w14:textId="27F66A29" w:rsidR="001922C1" w:rsidRPr="007B1DFD" w:rsidRDefault="00C9469E" w:rsidP="00C9469E">
      <w:pPr>
        <w:pStyle w:val="ListParagraph"/>
        <w:numPr>
          <w:ilvl w:val="1"/>
          <w:numId w:val="39"/>
        </w:numPr>
        <w:spacing w:before="40" w:after="40"/>
      </w:pPr>
      <w:r>
        <w:t xml:space="preserve">Drive </w:t>
      </w:r>
      <w:r w:rsidR="00B44B16" w:rsidRPr="00FB1652">
        <w:t xml:space="preserve">the system with </w:t>
      </w:r>
      <w:r w:rsidR="00B44B16" w:rsidRPr="009D5364">
        <w:rPr>
          <w:i/>
        </w:rPr>
        <w:t>Tru-Traffic</w:t>
      </w:r>
      <w:r w:rsidR="00B44B16" w:rsidRPr="00FB1652">
        <w:t xml:space="preserve"> synced </w:t>
      </w:r>
      <w:r>
        <w:t>to</w:t>
      </w:r>
      <w:r w:rsidR="00127F57">
        <w:t xml:space="preserve"> the system </w:t>
      </w:r>
      <w:r w:rsidR="00B06198" w:rsidRPr="007B1DFD">
        <w:t>timing plan in operation at the time.</w:t>
      </w:r>
    </w:p>
    <w:p w14:paraId="3E64DEFD" w14:textId="2FE7C091" w:rsidR="0085604D" w:rsidRDefault="00AF45D0" w:rsidP="005C1B92">
      <w:pPr>
        <w:pStyle w:val="ListParagraph"/>
        <w:numPr>
          <w:ilvl w:val="0"/>
          <w:numId w:val="39"/>
        </w:numPr>
        <w:spacing w:before="40" w:after="40"/>
      </w:pPr>
      <w:r w:rsidRPr="00FB1652">
        <w:t>Fine-tun</w:t>
      </w:r>
      <w:r w:rsidRPr="007B1DFD">
        <w:t xml:space="preserve">e </w:t>
      </w:r>
      <w:r w:rsidR="00782DAE" w:rsidRPr="007B1DFD">
        <w:t xml:space="preserve">timing plans </w:t>
      </w:r>
      <w:r w:rsidRPr="007B1DFD">
        <w:t>as</w:t>
      </w:r>
      <w:r w:rsidR="00864B56" w:rsidRPr="007B1DFD">
        <w:t xml:space="preserve"> </w:t>
      </w:r>
      <w:r w:rsidRPr="007B1DFD">
        <w:t>necessary</w:t>
      </w:r>
      <w:r w:rsidRPr="00FB1652">
        <w:t xml:space="preserve">. </w:t>
      </w:r>
    </w:p>
    <w:p w14:paraId="2D6F9D0E" w14:textId="58C4773D" w:rsidR="00355D4D" w:rsidRPr="00D3608C" w:rsidRDefault="005D6222" w:rsidP="00D3608C">
      <w:pPr>
        <w:pStyle w:val="ListParagraph"/>
        <w:numPr>
          <w:ilvl w:val="0"/>
          <w:numId w:val="39"/>
        </w:numPr>
        <w:spacing w:before="40" w:after="40"/>
      </w:pPr>
      <w:r>
        <w:t xml:space="preserve">Without additional cost to the Department, the </w:t>
      </w:r>
      <w:r w:rsidRPr="00FB1652">
        <w:t xml:space="preserve">Firm shall be responsible for responding to any operational issues related to the final signal timing plans for up to </w:t>
      </w:r>
      <w:r w:rsidR="00921220">
        <w:t>one</w:t>
      </w:r>
      <w:r w:rsidRPr="00FB1652">
        <w:t xml:space="preserve"> (</w:t>
      </w:r>
      <w:r w:rsidR="006A1459">
        <w:t>1</w:t>
      </w:r>
      <w:r w:rsidRPr="00FB1652">
        <w:t xml:space="preserve">) month </w:t>
      </w:r>
      <w:r>
        <w:t>after final implementation and fine-tuning.</w:t>
      </w:r>
    </w:p>
    <w:p w14:paraId="57785189" w14:textId="0E8C286C" w:rsidR="001922C1" w:rsidRDefault="00AF45D0" w:rsidP="005C2043">
      <w:pPr>
        <w:pStyle w:val="Heading1"/>
      </w:pPr>
      <w:bookmarkStart w:id="11" w:name="_Toc63229884"/>
      <w:r w:rsidRPr="00FB1652">
        <w:t>Task 8: Evaluation of Signal System Operations</w:t>
      </w:r>
      <w:r w:rsidR="001636A3">
        <w:t xml:space="preserve"> (</w:t>
      </w:r>
      <w:r w:rsidR="006A1459">
        <w:t>T</w:t>
      </w:r>
      <w:r w:rsidR="001636A3">
        <w:t>ravel-</w:t>
      </w:r>
      <w:r w:rsidR="006A1459">
        <w:t>T</w:t>
      </w:r>
      <w:r w:rsidR="001636A3">
        <w:t xml:space="preserve">ime </w:t>
      </w:r>
      <w:r w:rsidR="006A1459">
        <w:t>R</w:t>
      </w:r>
      <w:r w:rsidR="001636A3">
        <w:t>uns)</w:t>
      </w:r>
      <w:bookmarkEnd w:id="11"/>
    </w:p>
    <w:p w14:paraId="3DDCEB15" w14:textId="50440536" w:rsidR="00812A81" w:rsidRPr="009E578C" w:rsidRDefault="00864B56" w:rsidP="005C1B92">
      <w:pPr>
        <w:spacing w:before="40" w:after="40"/>
      </w:pPr>
      <w:r w:rsidRPr="001C02F0">
        <w:t>The Firm shall</w:t>
      </w:r>
      <w:r w:rsidR="006C4079" w:rsidRPr="001C02F0">
        <w:t xml:space="preserve"> p</w:t>
      </w:r>
      <w:r w:rsidR="0085604D">
        <w:t>erform "After” runs</w:t>
      </w:r>
      <w:r w:rsidR="00812A81" w:rsidRPr="001C02F0">
        <w:t xml:space="preserve"> using </w:t>
      </w:r>
      <w:r w:rsidR="00812A81" w:rsidRPr="001C02F0">
        <w:rPr>
          <w:i/>
        </w:rPr>
        <w:t xml:space="preserve">Tru-Traffic </w:t>
      </w:r>
      <w:r w:rsidR="00812A81" w:rsidRPr="001C02F0">
        <w:t>in accordance with the</w:t>
      </w:r>
      <w:r w:rsidR="0085604D">
        <w:t xml:space="preserve"> </w:t>
      </w:r>
      <w:r w:rsidR="00812A81" w:rsidRPr="0085604D">
        <w:rPr>
          <w:i/>
        </w:rPr>
        <w:t xml:space="preserve">Standard Practice for </w:t>
      </w:r>
      <w:r w:rsidR="0085604D" w:rsidRPr="0085604D">
        <w:rPr>
          <w:i/>
        </w:rPr>
        <w:t xml:space="preserve">Tru-Traffic </w:t>
      </w:r>
      <w:r w:rsidR="00812A81" w:rsidRPr="0085604D">
        <w:rPr>
          <w:i/>
        </w:rPr>
        <w:t>Travel Time Runs</w:t>
      </w:r>
      <w:r w:rsidR="00F55D4E">
        <w:t xml:space="preserve">, available </w:t>
      </w:r>
      <w:hyperlink r:id="rId24" w:history="1">
        <w:r w:rsidR="00F55D4E" w:rsidRPr="00F55D4E">
          <w:rPr>
            <w:rStyle w:val="Hyperlink"/>
          </w:rPr>
          <w:t>here</w:t>
        </w:r>
      </w:hyperlink>
      <w:r w:rsidR="00F55D4E">
        <w:t>.</w:t>
      </w:r>
      <w:r w:rsidR="009E578C">
        <w:t xml:space="preserve"> </w:t>
      </w:r>
      <w:r w:rsidR="006F6BAB" w:rsidRPr="00255BB1">
        <w:rPr>
          <w:b/>
          <w:bCs/>
        </w:rPr>
        <w:t xml:space="preserve">Final report shall include </w:t>
      </w:r>
      <w:r w:rsidR="006F6BAB" w:rsidRPr="00255BB1">
        <w:rPr>
          <w:rFonts w:cs="Segoe UI"/>
          <w:b/>
          <w:bCs/>
          <w:szCs w:val="20"/>
        </w:rPr>
        <w:t xml:space="preserve">cumulative </w:t>
      </w:r>
      <w:r w:rsidR="006D752D" w:rsidRPr="00255BB1">
        <w:rPr>
          <w:rFonts w:cs="Segoe UI"/>
          <w:b/>
          <w:bCs/>
          <w:szCs w:val="20"/>
        </w:rPr>
        <w:t xml:space="preserve">summaries for each separate direction of coordination and a cumulative summary of both directions </w:t>
      </w:r>
      <w:r w:rsidR="009E578C">
        <w:rPr>
          <w:rFonts w:cs="Segoe UI"/>
          <w:b/>
          <w:bCs/>
          <w:szCs w:val="20"/>
        </w:rPr>
        <w:t xml:space="preserve">together </w:t>
      </w:r>
      <w:r w:rsidR="006D752D" w:rsidRPr="00255BB1">
        <w:rPr>
          <w:rFonts w:cs="Segoe UI"/>
          <w:b/>
          <w:bCs/>
          <w:szCs w:val="20"/>
        </w:rPr>
        <w:t>for each</w:t>
      </w:r>
      <w:r w:rsidR="00E20EB9" w:rsidRPr="00255BB1">
        <w:rPr>
          <w:rFonts w:cs="Segoe UI"/>
          <w:b/>
          <w:bCs/>
          <w:szCs w:val="20"/>
        </w:rPr>
        <w:t xml:space="preserve"> of </w:t>
      </w:r>
      <w:r w:rsidR="006D752D" w:rsidRPr="00255BB1">
        <w:rPr>
          <w:rFonts w:cs="Segoe UI"/>
          <w:b/>
          <w:bCs/>
          <w:szCs w:val="20"/>
        </w:rPr>
        <w:t>the timing plans</w:t>
      </w:r>
      <w:r w:rsidR="00E20EB9" w:rsidRPr="00255BB1">
        <w:rPr>
          <w:rFonts w:cs="Segoe UI"/>
          <w:b/>
          <w:bCs/>
          <w:szCs w:val="20"/>
        </w:rPr>
        <w:t xml:space="preserve"> and all plans combined.</w:t>
      </w:r>
    </w:p>
    <w:p w14:paraId="5F335733" w14:textId="344F9618" w:rsidR="001922C1" w:rsidRDefault="006C4079" w:rsidP="005C1B92">
      <w:pPr>
        <w:spacing w:before="40" w:after="40"/>
      </w:pPr>
      <w:r w:rsidRPr="00FB1652">
        <w:t>Outputs of the final report must include</w:t>
      </w:r>
      <w:r w:rsidR="00255BB1">
        <w:t>, at a minimum,</w:t>
      </w:r>
      <w:r w:rsidR="0085604D">
        <w:t xml:space="preserve"> the following metrics</w:t>
      </w:r>
      <w:r w:rsidRPr="00FB1652">
        <w:t>:</w:t>
      </w:r>
    </w:p>
    <w:p w14:paraId="34AFE938" w14:textId="12488F1F" w:rsidR="00355D4D" w:rsidRPr="004D7BB8" w:rsidRDefault="006C4079" w:rsidP="00032F69">
      <w:pPr>
        <w:pStyle w:val="ListParagraph"/>
        <w:numPr>
          <w:ilvl w:val="0"/>
          <w:numId w:val="40"/>
        </w:numPr>
        <w:spacing w:before="40" w:after="40"/>
      </w:pPr>
      <w:r w:rsidRPr="00FB1652">
        <w:t>Cumulative Travel Time (CTT)</w:t>
      </w:r>
      <w:r w:rsidR="005B5E34">
        <w:t xml:space="preserve">, </w:t>
      </w:r>
      <w:r w:rsidRPr="00FB1652">
        <w:t>Cumulative Delay (CD)</w:t>
      </w:r>
      <w:r w:rsidR="005B5E34">
        <w:t xml:space="preserve">, </w:t>
      </w:r>
      <w:r w:rsidRPr="00FB1652">
        <w:t>Cumulative Stop Delay (</w:t>
      </w:r>
      <w:proofErr w:type="spellStart"/>
      <w:r w:rsidRPr="00FB1652">
        <w:t>CStopD</w:t>
      </w:r>
      <w:proofErr w:type="spellEnd"/>
      <w:r w:rsidRPr="00FB1652">
        <w:t>)</w:t>
      </w:r>
      <w:r w:rsidR="00032F69">
        <w:t xml:space="preserve">, </w:t>
      </w:r>
      <w:proofErr w:type="spellStart"/>
      <w:r w:rsidRPr="00FB1652">
        <w:t>CStops</w:t>
      </w:r>
      <w:proofErr w:type="spellEnd"/>
      <w:r w:rsidR="005B5E34">
        <w:t xml:space="preserve">, </w:t>
      </w:r>
      <w:proofErr w:type="spellStart"/>
      <w:r w:rsidRPr="00FB1652">
        <w:t>LOSDelay</w:t>
      </w:r>
      <w:proofErr w:type="spellEnd"/>
      <w:r w:rsidR="005B5E34">
        <w:t xml:space="preserve">, </w:t>
      </w:r>
      <w:r w:rsidR="004B01AB" w:rsidRPr="00FB1652">
        <w:t>CAS</w:t>
      </w:r>
    </w:p>
    <w:p w14:paraId="352A3B28" w14:textId="158D3066" w:rsidR="001922C1" w:rsidRDefault="00D416EB" w:rsidP="005C2043">
      <w:pPr>
        <w:pStyle w:val="Heading1"/>
      </w:pPr>
      <w:bookmarkStart w:id="12" w:name="_Toc63229886"/>
      <w:r w:rsidRPr="00FB1652">
        <w:lastRenderedPageBreak/>
        <w:t xml:space="preserve">Task 9: </w:t>
      </w:r>
      <w:r w:rsidR="008D1FD7">
        <w:t>Project Closeout Meeting with Division Staff</w:t>
      </w:r>
      <w:bookmarkEnd w:id="12"/>
    </w:p>
    <w:p w14:paraId="1FACF70C" w14:textId="2A98BC51" w:rsidR="0015700B" w:rsidRDefault="00D416EB" w:rsidP="005C1B92">
      <w:pPr>
        <w:spacing w:before="40" w:after="40"/>
      </w:pPr>
      <w:r w:rsidRPr="001C02F0">
        <w:t xml:space="preserve">The Firm shall meet with </w:t>
      </w:r>
      <w:r w:rsidR="0085604D">
        <w:t xml:space="preserve">Division, Municipal, </w:t>
      </w:r>
      <w:r w:rsidR="00BD7138">
        <w:t>SSTO</w:t>
      </w:r>
      <w:r w:rsidR="0085604D">
        <w:t xml:space="preserve">, </w:t>
      </w:r>
      <w:r w:rsidR="0085604D" w:rsidRPr="001C02F0">
        <w:t>and Regional Traffic representatives</w:t>
      </w:r>
      <w:r w:rsidR="0085604D">
        <w:t>,</w:t>
      </w:r>
      <w:r w:rsidR="0085604D" w:rsidRPr="001C02F0">
        <w:t xml:space="preserve"> </w:t>
      </w:r>
      <w:r w:rsidRPr="001C02F0">
        <w:t xml:space="preserve">for up to </w:t>
      </w:r>
      <w:r w:rsidR="0085604D">
        <w:t>a</w:t>
      </w:r>
      <w:r w:rsidR="005162AD">
        <w:t>n hour per system</w:t>
      </w:r>
      <w:r w:rsidR="006A52F1" w:rsidRPr="001C02F0">
        <w:t>,</w:t>
      </w:r>
      <w:r w:rsidRPr="001C02F0">
        <w:t xml:space="preserve"> to review and explain all work done. </w:t>
      </w:r>
      <w:r w:rsidR="007B0305">
        <w:t xml:space="preserve">The discussion </w:t>
      </w:r>
      <w:r w:rsidR="00BD7138">
        <w:t>shall include background information for decisions made regarding coordination schedules</w:t>
      </w:r>
      <w:r w:rsidR="007B0305">
        <w:t xml:space="preserve"> and cycle lengths, as well as details of recommendations </w:t>
      </w:r>
      <w:r w:rsidR="00A02398">
        <w:t>and the before/after travel time results.</w:t>
      </w:r>
      <w:r w:rsidR="00141221">
        <w:t xml:space="preserve"> This meeting may be held virtually if agreed to by all parties.</w:t>
      </w:r>
      <w:r w:rsidR="00A02398">
        <w:t xml:space="preserve"> </w:t>
      </w:r>
    </w:p>
    <w:p w14:paraId="302C3876" w14:textId="6740ED14" w:rsidR="00D416EB" w:rsidRDefault="00A02398" w:rsidP="005C1B92">
      <w:pPr>
        <w:spacing w:before="40" w:after="40"/>
      </w:pPr>
      <w:r>
        <w:t>This meeting does not replace</w:t>
      </w:r>
      <w:r w:rsidR="0015700B">
        <w:t xml:space="preserve"> stakeholder coordination throughout the life of the project to ensure the Division’s needs and goals are being met.</w:t>
      </w:r>
      <w:r w:rsidR="00141221">
        <w:t xml:space="preserve"> </w:t>
      </w:r>
    </w:p>
    <w:p w14:paraId="2B7ED2EC" w14:textId="751973C4" w:rsidR="001922C1" w:rsidRDefault="00AF45D0" w:rsidP="00E97E7B">
      <w:pPr>
        <w:pStyle w:val="Heading1"/>
      </w:pPr>
      <w:bookmarkStart w:id="13" w:name="_Toc63229887"/>
      <w:r w:rsidRPr="00FB1652">
        <w:t xml:space="preserve">Task </w:t>
      </w:r>
      <w:r w:rsidR="00D416EB" w:rsidRPr="00FB1652">
        <w:t>10</w:t>
      </w:r>
      <w:r w:rsidRPr="00FB1652">
        <w:t>: Final Submittal</w:t>
      </w:r>
      <w:r w:rsidR="000C42FC" w:rsidRPr="00FB1652">
        <w:t xml:space="preserve"> </w:t>
      </w:r>
      <w:r w:rsidR="000E5419">
        <w:t>and Report</w:t>
      </w:r>
      <w:bookmarkEnd w:id="13"/>
    </w:p>
    <w:p w14:paraId="2E03D1F1" w14:textId="2D154CE8" w:rsidR="007C7C2C" w:rsidRDefault="007C7C2C" w:rsidP="007C7C2C">
      <w:pPr>
        <w:pStyle w:val="ListParagraph"/>
        <w:numPr>
          <w:ilvl w:val="0"/>
          <w:numId w:val="38"/>
        </w:numPr>
        <w:spacing w:before="40" w:after="40"/>
      </w:pPr>
      <w:r>
        <w:t xml:space="preserve">Refer to the </w:t>
      </w:r>
      <w:r>
        <w:rPr>
          <w:i/>
          <w:iCs/>
        </w:rPr>
        <w:t xml:space="preserve">PEF Project Review </w:t>
      </w:r>
      <w:proofErr w:type="spellStart"/>
      <w:r>
        <w:rPr>
          <w:i/>
          <w:iCs/>
        </w:rPr>
        <w:t>Checklist_Final</w:t>
      </w:r>
      <w:proofErr w:type="spellEnd"/>
      <w:r>
        <w:rPr>
          <w:i/>
          <w:iCs/>
        </w:rPr>
        <w:t xml:space="preserve"> Submittal </w:t>
      </w:r>
      <w:r>
        <w:t xml:space="preserve">document available </w:t>
      </w:r>
      <w:hyperlink r:id="rId25" w:history="1">
        <w:r w:rsidRPr="007C7C2C">
          <w:rPr>
            <w:rStyle w:val="Hyperlink"/>
          </w:rPr>
          <w:t>here</w:t>
        </w:r>
      </w:hyperlink>
      <w:r>
        <w:t>.</w:t>
      </w:r>
    </w:p>
    <w:p w14:paraId="15C7801C" w14:textId="2A330998" w:rsidR="00847E1F" w:rsidRPr="00FB1652" w:rsidRDefault="007C1878" w:rsidP="005C1B92">
      <w:pPr>
        <w:pStyle w:val="ListParagraph"/>
        <w:numPr>
          <w:ilvl w:val="0"/>
          <w:numId w:val="41"/>
        </w:numPr>
        <w:spacing w:before="40" w:after="40"/>
      </w:pPr>
      <w:r w:rsidRPr="00FB1652">
        <w:t xml:space="preserve">Submit Final Report, timing plans, and all supporting documentation to </w:t>
      </w:r>
      <w:r w:rsidR="00AF45D0" w:rsidRPr="00FB1652">
        <w:t xml:space="preserve">the </w:t>
      </w:r>
      <w:r w:rsidR="004A7A95">
        <w:t>SSTO Project Engineer</w:t>
      </w:r>
      <w:r w:rsidRPr="00FB1652">
        <w:t xml:space="preserve"> a minimum of</w:t>
      </w:r>
      <w:r w:rsidR="00AF45D0" w:rsidRPr="00FB1652">
        <w:t xml:space="preserve"> one (1) month in advance of the deadline of the project to provide adequate time to review, evaluate, and </w:t>
      </w:r>
      <w:r w:rsidR="0085604D">
        <w:t>approve.</w:t>
      </w:r>
      <w:r w:rsidR="00847E1F" w:rsidRPr="00FB1652">
        <w:t xml:space="preserve"> </w:t>
      </w:r>
      <w:r w:rsidR="0085604D">
        <w:t>The Final Report shall include final versions of all information provided in the preliminary submittal.</w:t>
      </w:r>
    </w:p>
    <w:p w14:paraId="218A61D4" w14:textId="4A2BF03E" w:rsidR="00847E1F" w:rsidRPr="00FB1652" w:rsidRDefault="00847E1F" w:rsidP="005C1B92">
      <w:pPr>
        <w:pStyle w:val="ListParagraph"/>
        <w:numPr>
          <w:ilvl w:val="1"/>
          <w:numId w:val="41"/>
        </w:numPr>
        <w:spacing w:before="40" w:after="40"/>
      </w:pPr>
      <w:r w:rsidRPr="00FB1652">
        <w:t xml:space="preserve">One (1) electronic copy to </w:t>
      </w:r>
      <w:r w:rsidR="004A7A95">
        <w:t>SSTO Project Engineer</w:t>
      </w:r>
    </w:p>
    <w:p w14:paraId="04E8ED81" w14:textId="0FFCC5E6" w:rsidR="001922C1" w:rsidRDefault="0085604D" w:rsidP="005C1B92">
      <w:pPr>
        <w:pStyle w:val="ListParagraph"/>
        <w:numPr>
          <w:ilvl w:val="0"/>
          <w:numId w:val="41"/>
        </w:numPr>
        <w:spacing w:before="40" w:after="40"/>
      </w:pPr>
      <w:r>
        <w:t xml:space="preserve">Prepare the </w:t>
      </w:r>
      <w:r w:rsidR="00AF45D0" w:rsidRPr="0085604D">
        <w:t>Final Report</w:t>
      </w:r>
      <w:r w:rsidRPr="0085604D">
        <w:t xml:space="preserve"> </w:t>
      </w:r>
      <w:r w:rsidR="00D117BC" w:rsidRPr="0085604D">
        <w:t>using</w:t>
      </w:r>
      <w:r w:rsidR="00D117BC" w:rsidRPr="00FB1652">
        <w:t xml:space="preserve"> the following format:</w:t>
      </w:r>
    </w:p>
    <w:p w14:paraId="5660C5FC" w14:textId="77CDE758" w:rsidR="00863CC3" w:rsidRDefault="00863CC3" w:rsidP="00863CC3">
      <w:pPr>
        <w:pStyle w:val="ListParagraph"/>
        <w:numPr>
          <w:ilvl w:val="1"/>
          <w:numId w:val="41"/>
        </w:numPr>
        <w:spacing w:before="40" w:after="40"/>
      </w:pPr>
      <w:r>
        <w:rPr>
          <w:u w:val="single"/>
        </w:rPr>
        <w:t>Table of Contents</w:t>
      </w:r>
    </w:p>
    <w:p w14:paraId="76EC2D79" w14:textId="77777777" w:rsidR="001922C1" w:rsidRPr="00B12FCD" w:rsidRDefault="00D117BC" w:rsidP="005C1B92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1 - Executive Summary</w:t>
      </w:r>
    </w:p>
    <w:p w14:paraId="403745F5" w14:textId="77777777" w:rsidR="000E5419" w:rsidRPr="00B12FCD" w:rsidRDefault="000E5419" w:rsidP="000E5419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2 – Study Area</w:t>
      </w:r>
    </w:p>
    <w:p w14:paraId="1E3BFA13" w14:textId="3DC2668F" w:rsidR="000E5419" w:rsidRPr="00B12FCD" w:rsidRDefault="00B12FCD" w:rsidP="000E5419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6F4B0D63" w14:textId="77777777" w:rsidR="001922C1" w:rsidRPr="00B12FCD" w:rsidRDefault="00D117BC" w:rsidP="005C1B92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3 - Turning Movement Counts</w:t>
      </w:r>
    </w:p>
    <w:p w14:paraId="2D4D92C4" w14:textId="3E692EC6" w:rsidR="001922C1" w:rsidRPr="00B12FCD" w:rsidRDefault="000E5419" w:rsidP="005C1B92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</w:t>
      </w:r>
      <w:r w:rsidR="00D117BC" w:rsidRPr="00B12FCD">
        <w:rPr>
          <w:i/>
        </w:rPr>
        <w:t xml:space="preserve"> Preliminary </w:t>
      </w:r>
      <w:r w:rsidRPr="00B12FCD">
        <w:rPr>
          <w:i/>
        </w:rPr>
        <w:t>Submittal outline</w:t>
      </w:r>
    </w:p>
    <w:p w14:paraId="6500C621" w14:textId="784E215C" w:rsidR="000E5419" w:rsidRPr="00B12FCD" w:rsidRDefault="000E5419" w:rsidP="000E5419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4 – Pre-Existing Timing Plans</w:t>
      </w:r>
    </w:p>
    <w:p w14:paraId="68E1DE11" w14:textId="6862B816" w:rsidR="000E5419" w:rsidRPr="00B12FCD" w:rsidRDefault="000E5419" w:rsidP="000E5419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28BA9BC6" w14:textId="6698A2AC" w:rsidR="000E5419" w:rsidRPr="00B12FCD" w:rsidRDefault="000E5419" w:rsidP="000E5419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5 – Field Observations of Corridor</w:t>
      </w:r>
    </w:p>
    <w:p w14:paraId="771B1F9C" w14:textId="08A59C32" w:rsidR="000E5419" w:rsidRPr="00B12FCD" w:rsidRDefault="000E5419" w:rsidP="000E5419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1404302A" w14:textId="6250D59F" w:rsidR="001922C1" w:rsidRPr="00B12FCD" w:rsidRDefault="000E5419" w:rsidP="005C1B92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6</w:t>
      </w:r>
      <w:r w:rsidR="00D117BC" w:rsidRPr="00B12FCD">
        <w:rPr>
          <w:u w:val="single"/>
        </w:rPr>
        <w:t xml:space="preserve"> - Implemented Timing Plans</w:t>
      </w:r>
    </w:p>
    <w:p w14:paraId="522012DF" w14:textId="3380D43F" w:rsidR="000E5419" w:rsidRDefault="000E5419" w:rsidP="005C1B92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40F44CC9" w14:textId="51F4D3E2" w:rsidR="00966E6D" w:rsidRPr="00B12FCD" w:rsidRDefault="00966E6D" w:rsidP="005C1B92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>
        <w:rPr>
          <w:i/>
        </w:rPr>
        <w:t>Major changes/deviations from preliminary</w:t>
      </w:r>
    </w:p>
    <w:p w14:paraId="17575691" w14:textId="1A2320C0" w:rsidR="001922C1" w:rsidRPr="00B12FCD" w:rsidRDefault="000E5419" w:rsidP="005C1B92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7 - Implemented Time-of-Day/Day-of-Week</w:t>
      </w:r>
      <w:r w:rsidR="00D117BC" w:rsidRPr="00B12FCD">
        <w:rPr>
          <w:u w:val="single"/>
        </w:rPr>
        <w:t xml:space="preserve"> Schedule</w:t>
      </w:r>
    </w:p>
    <w:p w14:paraId="50AC3553" w14:textId="7986873E" w:rsidR="000E5419" w:rsidRDefault="000E5419" w:rsidP="000E5419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38716490" w14:textId="068EDD85" w:rsidR="00966E6D" w:rsidRPr="00B12FCD" w:rsidRDefault="00966E6D" w:rsidP="000E5419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>
        <w:rPr>
          <w:i/>
        </w:rPr>
        <w:t>Major changes/deviations from preliminary</w:t>
      </w:r>
    </w:p>
    <w:p w14:paraId="6B27CCE7" w14:textId="1D626662" w:rsidR="000E5419" w:rsidRPr="00B12FCD" w:rsidRDefault="000E5419" w:rsidP="000E5419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8 – Schedule of Final Implementation and Fine-Tuning</w:t>
      </w:r>
    </w:p>
    <w:p w14:paraId="62FE884E" w14:textId="4D110314" w:rsidR="000E5419" w:rsidRPr="00B12FCD" w:rsidRDefault="000E5419" w:rsidP="000E5419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9 – Final Recommendations</w:t>
      </w:r>
    </w:p>
    <w:p w14:paraId="5C6B36F6" w14:textId="1A8FDEB0" w:rsidR="000E5419" w:rsidRPr="00B12FCD" w:rsidRDefault="00B12FCD" w:rsidP="000E5419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0CA0A7A9" w14:textId="1BEDE734" w:rsidR="001922C1" w:rsidRPr="00B12FCD" w:rsidRDefault="000E5419" w:rsidP="005C1B92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10</w:t>
      </w:r>
      <w:r w:rsidR="00D117BC" w:rsidRPr="00B12FCD">
        <w:rPr>
          <w:u w:val="single"/>
        </w:rPr>
        <w:t xml:space="preserve"> - Travel Time Run Comparison</w:t>
      </w:r>
    </w:p>
    <w:p w14:paraId="0A4CAD9A" w14:textId="77777777" w:rsidR="001922C1" w:rsidRDefault="00D117BC" w:rsidP="005C1B92">
      <w:pPr>
        <w:pStyle w:val="ListParagraph"/>
        <w:numPr>
          <w:ilvl w:val="2"/>
          <w:numId w:val="41"/>
        </w:numPr>
        <w:spacing w:before="40" w:after="40"/>
      </w:pPr>
      <w:r w:rsidRPr="00FB1652">
        <w:t>Dates and Times of “Before” and “After” runs</w:t>
      </w:r>
    </w:p>
    <w:p w14:paraId="3AACB10E" w14:textId="77777777" w:rsidR="001922C1" w:rsidRDefault="00D117BC" w:rsidP="005C1B92">
      <w:pPr>
        <w:pStyle w:val="ListParagraph"/>
        <w:numPr>
          <w:ilvl w:val="2"/>
          <w:numId w:val="41"/>
        </w:numPr>
        <w:spacing w:before="40" w:after="40"/>
      </w:pPr>
      <w:r w:rsidRPr="00FB1652">
        <w:t>Tables summarizing “Before” and “After” run results</w:t>
      </w:r>
    </w:p>
    <w:p w14:paraId="1EC97ECA" w14:textId="18D7A68F" w:rsidR="001922C1" w:rsidRPr="00B12FCD" w:rsidRDefault="000E5419" w:rsidP="005C1B92">
      <w:pPr>
        <w:pStyle w:val="ListParagraph"/>
        <w:numPr>
          <w:ilvl w:val="1"/>
          <w:numId w:val="41"/>
        </w:numPr>
        <w:spacing w:before="40" w:after="40"/>
        <w:rPr>
          <w:u w:val="single"/>
        </w:rPr>
      </w:pPr>
      <w:r w:rsidRPr="00B12FCD">
        <w:rPr>
          <w:u w:val="single"/>
        </w:rPr>
        <w:t>Section 11</w:t>
      </w:r>
      <w:r w:rsidR="00D117BC" w:rsidRPr="00B12FCD">
        <w:rPr>
          <w:u w:val="single"/>
        </w:rPr>
        <w:t xml:space="preserve"> </w:t>
      </w:r>
      <w:r w:rsidR="001922C1" w:rsidRPr="00B12FCD">
        <w:rPr>
          <w:u w:val="single"/>
        </w:rPr>
        <w:t>–</w:t>
      </w:r>
      <w:r w:rsidR="00D117BC" w:rsidRPr="00B12FCD">
        <w:rPr>
          <w:u w:val="single"/>
        </w:rPr>
        <w:t xml:space="preserve"> Appendices</w:t>
      </w:r>
    </w:p>
    <w:p w14:paraId="153B3593" w14:textId="2B808059" w:rsidR="00B12FCD" w:rsidRDefault="00B12FCD" w:rsidP="00B12FCD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 w:rsidRPr="00B12FCD">
        <w:rPr>
          <w:i/>
        </w:rPr>
        <w:t>Refer to Preliminary Submittal outline</w:t>
      </w:r>
    </w:p>
    <w:p w14:paraId="7BC893B2" w14:textId="4AE089B8" w:rsidR="00835A47" w:rsidRPr="00B12FCD" w:rsidRDefault="00C62847" w:rsidP="00B12FCD">
      <w:pPr>
        <w:pStyle w:val="ListParagraph"/>
        <w:numPr>
          <w:ilvl w:val="2"/>
          <w:numId w:val="41"/>
        </w:numPr>
        <w:spacing w:before="40" w:after="40"/>
        <w:rPr>
          <w:i/>
        </w:rPr>
      </w:pPr>
      <w:r>
        <w:rPr>
          <w:iCs/>
        </w:rPr>
        <w:t>NCDOT Corridor Travel Time Analysis report</w:t>
      </w:r>
    </w:p>
    <w:p w14:paraId="71D074FB" w14:textId="7D0A2864" w:rsidR="00BE0D36" w:rsidRDefault="00BE0D36" w:rsidP="00BE0D36">
      <w:pPr>
        <w:pStyle w:val="ListParagraph"/>
        <w:numPr>
          <w:ilvl w:val="0"/>
          <w:numId w:val="38"/>
        </w:numPr>
        <w:spacing w:before="40" w:after="40"/>
      </w:pPr>
      <w:r w:rsidRPr="00FB1652">
        <w:t>Allow three (</w:t>
      </w:r>
      <w:r w:rsidR="001B16B8">
        <w:t>3</w:t>
      </w:r>
      <w:r w:rsidRPr="00FB1652">
        <w:t xml:space="preserve">) weeks for review, comments, and approval to be completed by the </w:t>
      </w:r>
      <w:r w:rsidR="004A7A95">
        <w:t>SSTO Project Engineer</w:t>
      </w:r>
      <w:r>
        <w:t>.</w:t>
      </w:r>
    </w:p>
    <w:p w14:paraId="77790915" w14:textId="57E936EB" w:rsidR="001922C1" w:rsidRDefault="004E024C" w:rsidP="005C1B92">
      <w:pPr>
        <w:pStyle w:val="ListParagraph"/>
        <w:numPr>
          <w:ilvl w:val="0"/>
          <w:numId w:val="41"/>
        </w:numPr>
        <w:spacing w:before="40" w:after="40"/>
      </w:pPr>
      <w:r w:rsidRPr="00FB1652">
        <w:t xml:space="preserve">Notify </w:t>
      </w:r>
      <w:r w:rsidR="008452B3">
        <w:t>SSTO</w:t>
      </w:r>
      <w:r w:rsidR="008452B3" w:rsidRPr="00FB1652">
        <w:t xml:space="preserve"> </w:t>
      </w:r>
      <w:r w:rsidRPr="00FB1652">
        <w:t>Section i</w:t>
      </w:r>
      <w:r w:rsidR="006A6B15">
        <w:t>f System re</w:t>
      </w:r>
      <w:r w:rsidR="00AF45D0" w:rsidRPr="00FB1652">
        <w:t>timing effort does not provide an improvement/benefit to the current System operations</w:t>
      </w:r>
      <w:r w:rsidR="00847E1F" w:rsidRPr="00FB1652">
        <w:t>.</w:t>
      </w:r>
      <w:r w:rsidR="008C0C48">
        <w:t xml:space="preserve"> </w:t>
      </w:r>
      <w:r w:rsidR="008452B3">
        <w:t>SSTO</w:t>
      </w:r>
      <w:r w:rsidR="008452B3" w:rsidRPr="00FB1652">
        <w:t xml:space="preserve"> </w:t>
      </w:r>
      <w:r w:rsidR="00AF45D0" w:rsidRPr="00FB1652">
        <w:t>Section</w:t>
      </w:r>
      <w:r w:rsidRPr="00FB1652">
        <w:t>, Division,</w:t>
      </w:r>
      <w:r w:rsidR="00AF45D0" w:rsidRPr="00FB1652">
        <w:t xml:space="preserve"> and </w:t>
      </w:r>
      <w:r w:rsidRPr="00FB1652">
        <w:t xml:space="preserve">Firm </w:t>
      </w:r>
      <w:r w:rsidR="00847E1F" w:rsidRPr="00FB1652">
        <w:t>will meet to</w:t>
      </w:r>
      <w:r w:rsidRPr="00FB1652">
        <w:t xml:space="preserve"> discuss </w:t>
      </w:r>
      <w:r w:rsidR="00AF45D0" w:rsidRPr="00FB1652">
        <w:t>result</w:t>
      </w:r>
      <w:r w:rsidRPr="00FB1652">
        <w:t xml:space="preserve"> </w:t>
      </w:r>
      <w:r w:rsidR="00AF45D0" w:rsidRPr="00FB1652">
        <w:t>and agree on further actions and/or recommendations.</w:t>
      </w:r>
      <w:r w:rsidR="008C0C48">
        <w:t xml:space="preserve"> </w:t>
      </w:r>
      <w:r w:rsidR="00AF45D0" w:rsidRPr="00FB1652">
        <w:t xml:space="preserve">If agreement between </w:t>
      </w:r>
      <w:r w:rsidR="008452B3">
        <w:t>SSTO</w:t>
      </w:r>
      <w:r w:rsidR="008452B3" w:rsidRPr="00FB1652">
        <w:t xml:space="preserve"> </w:t>
      </w:r>
      <w:r w:rsidR="0021039A" w:rsidRPr="00FB1652">
        <w:t xml:space="preserve">Section </w:t>
      </w:r>
      <w:r w:rsidR="00AF45D0" w:rsidRPr="00FB1652">
        <w:t xml:space="preserve">and </w:t>
      </w:r>
      <w:r w:rsidR="00847E1F" w:rsidRPr="00FB1652">
        <w:t>Firm</w:t>
      </w:r>
      <w:r w:rsidR="00AF45D0" w:rsidRPr="00FB1652">
        <w:t xml:space="preserve"> is that improvement/benefit to the System operations cannot be acc</w:t>
      </w:r>
      <w:r w:rsidR="006A6B15">
        <w:t>omplished through the System re</w:t>
      </w:r>
      <w:r w:rsidR="00AF45D0" w:rsidRPr="00FB1652">
        <w:t xml:space="preserve">timing </w:t>
      </w:r>
      <w:r w:rsidR="006261B2" w:rsidRPr="00FB1652">
        <w:t>effort,</w:t>
      </w:r>
      <w:r w:rsidR="00AF45D0" w:rsidRPr="00FB1652">
        <w:t xml:space="preserve"> then written justification should be included in </w:t>
      </w:r>
      <w:r w:rsidR="00AF45D0" w:rsidRPr="006A6B15">
        <w:t>the Final Report.</w:t>
      </w:r>
    </w:p>
    <w:p w14:paraId="5E0A2933" w14:textId="09BC88CE" w:rsidR="00821E06" w:rsidRDefault="004A7A95" w:rsidP="005C1B92">
      <w:pPr>
        <w:pStyle w:val="ListParagraph"/>
        <w:numPr>
          <w:ilvl w:val="0"/>
          <w:numId w:val="41"/>
        </w:numPr>
        <w:spacing w:before="40" w:after="40"/>
      </w:pPr>
      <w:r>
        <w:t>State Signal Systems Engineer</w:t>
      </w:r>
      <w:r w:rsidR="009C7A4B">
        <w:t xml:space="preserve"> </w:t>
      </w:r>
      <w:r w:rsidR="00821E06">
        <w:t xml:space="preserve">will distribute the final </w:t>
      </w:r>
      <w:r w:rsidR="00736E30">
        <w:t>report, results, and recommendations directly to Division staff</w:t>
      </w:r>
      <w:r>
        <w:t>, copying PEF staff</w:t>
      </w:r>
      <w:r w:rsidR="00736E30">
        <w:t>.</w:t>
      </w:r>
    </w:p>
    <w:p w14:paraId="7146A523" w14:textId="7A111563" w:rsidR="00823AFC" w:rsidRPr="00FB1652" w:rsidRDefault="00454A8C" w:rsidP="005C1B92">
      <w:pPr>
        <w:pStyle w:val="ListParagraph"/>
        <w:numPr>
          <w:ilvl w:val="0"/>
          <w:numId w:val="41"/>
        </w:numPr>
        <w:spacing w:before="40" w:after="40"/>
      </w:pPr>
      <w:r w:rsidRPr="00FB1652">
        <w:t>R</w:t>
      </w:r>
      <w:r w:rsidR="00AF45D0" w:rsidRPr="00FB1652">
        <w:t xml:space="preserve">eceive </w:t>
      </w:r>
      <w:r w:rsidR="00073E4D" w:rsidRPr="00073E4D">
        <w:rPr>
          <w:i/>
          <w:iCs/>
        </w:rPr>
        <w:t>Final Evaluation Rating</w:t>
      </w:r>
      <w:r w:rsidR="00073E4D">
        <w:t xml:space="preserve"> form </w:t>
      </w:r>
      <w:r w:rsidR="00AF45D0" w:rsidRPr="00FB1652">
        <w:t xml:space="preserve">after </w:t>
      </w:r>
      <w:r w:rsidR="00AF45D0" w:rsidRPr="006A6B15">
        <w:t>Final Report</w:t>
      </w:r>
      <w:r w:rsidR="00AF45D0" w:rsidRPr="00FB1652">
        <w:t xml:space="preserve"> and accompanying documents are </w:t>
      </w:r>
      <w:r w:rsidR="0001574F" w:rsidRPr="00FB1652">
        <w:t xml:space="preserve">reviewed </w:t>
      </w:r>
      <w:r w:rsidR="00AF45D0" w:rsidRPr="00FB1652">
        <w:t>and approved.</w:t>
      </w:r>
    </w:p>
    <w:sectPr w:rsidR="00823AFC" w:rsidRPr="00FB1652" w:rsidSect="00486BEE">
      <w:type w:val="continuous"/>
      <w:pgSz w:w="12240" w:h="15840" w:code="1"/>
      <w:pgMar w:top="720" w:right="720" w:bottom="720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E792" w14:textId="77777777" w:rsidR="00AC3F72" w:rsidRDefault="00AC3F72" w:rsidP="006C4079">
      <w:r>
        <w:separator/>
      </w:r>
    </w:p>
    <w:p w14:paraId="35BE8476" w14:textId="77777777" w:rsidR="00AC3F72" w:rsidRDefault="00AC3F72" w:rsidP="006C4079"/>
  </w:endnote>
  <w:endnote w:type="continuationSeparator" w:id="0">
    <w:p w14:paraId="522E6C4C" w14:textId="77777777" w:rsidR="00AC3F72" w:rsidRDefault="00AC3F72" w:rsidP="006C4079">
      <w:r>
        <w:continuationSeparator/>
      </w:r>
    </w:p>
    <w:p w14:paraId="59FD868F" w14:textId="77777777" w:rsidR="00AC3F72" w:rsidRDefault="00AC3F72" w:rsidP="006C4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FFD6" w14:textId="77777777" w:rsidR="00695306" w:rsidRDefault="00695306" w:rsidP="006C407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59F97" w14:textId="77777777" w:rsidR="00695306" w:rsidRDefault="00695306" w:rsidP="006C4079">
    <w:pPr>
      <w:pStyle w:val="Footer"/>
    </w:pPr>
  </w:p>
  <w:p w14:paraId="4C083E98" w14:textId="77777777" w:rsidR="00A741AA" w:rsidRDefault="00A741AA" w:rsidP="006C40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Segoe UI"/>
        <w:sz w:val="16"/>
        <w:szCs w:val="20"/>
      </w:rPr>
      <w:id w:val="895548361"/>
      <w:docPartObj>
        <w:docPartGallery w:val="Page Numbers (Bottom of Page)"/>
        <w:docPartUnique/>
      </w:docPartObj>
    </w:sdtPr>
    <w:sdtEndPr>
      <w:rPr>
        <w:noProof/>
        <w:sz w:val="18"/>
        <w:szCs w:val="22"/>
      </w:rPr>
    </w:sdtEndPr>
    <w:sdtContent>
      <w:p w14:paraId="4AF45E52" w14:textId="2CAA4DC8" w:rsidR="00A741AA" w:rsidRPr="005128FA" w:rsidRDefault="006756C1" w:rsidP="006A6B15">
        <w:pPr>
          <w:pStyle w:val="Footer"/>
          <w:rPr>
            <w:rFonts w:cs="Segoe UI"/>
            <w:sz w:val="16"/>
            <w:szCs w:val="20"/>
          </w:rPr>
        </w:pPr>
        <w:r w:rsidRPr="006756C1">
          <w:rPr>
            <w:rFonts w:cs="Segoe UI"/>
            <w:sz w:val="18"/>
            <w:szCs w:val="18"/>
          </w:rPr>
          <w:t xml:space="preserve">Template </w:t>
        </w:r>
        <w:r w:rsidR="009549A4" w:rsidRPr="006756C1">
          <w:rPr>
            <w:rFonts w:cs="Segoe UI"/>
            <w:sz w:val="18"/>
            <w:szCs w:val="18"/>
          </w:rPr>
          <w:t>U</w:t>
        </w:r>
        <w:r w:rsidR="00F556C6" w:rsidRPr="006756C1">
          <w:rPr>
            <w:rFonts w:cs="Segoe UI"/>
            <w:sz w:val="18"/>
            <w:szCs w:val="18"/>
          </w:rPr>
          <w:t xml:space="preserve">pdated </w:t>
        </w:r>
        <w:r w:rsidR="00E70C57">
          <w:rPr>
            <w:rFonts w:cs="Segoe UI"/>
            <w:sz w:val="18"/>
            <w:szCs w:val="18"/>
          </w:rPr>
          <w:t xml:space="preserve">August </w:t>
        </w:r>
        <w:r w:rsidR="003D4702">
          <w:rPr>
            <w:rFonts w:cs="Segoe UI"/>
            <w:sz w:val="18"/>
            <w:szCs w:val="18"/>
          </w:rPr>
          <w:t>1</w:t>
        </w:r>
        <w:r w:rsidR="00832561">
          <w:rPr>
            <w:rFonts w:cs="Segoe UI"/>
            <w:sz w:val="18"/>
            <w:szCs w:val="18"/>
          </w:rPr>
          <w:t>2</w:t>
        </w:r>
        <w:r w:rsidR="00E70C57" w:rsidRPr="00E70C57">
          <w:rPr>
            <w:rFonts w:cs="Segoe UI"/>
            <w:sz w:val="18"/>
            <w:szCs w:val="18"/>
            <w:vertAlign w:val="superscript"/>
          </w:rPr>
          <w:t>th</w:t>
        </w:r>
        <w:r w:rsidR="00E70C57">
          <w:rPr>
            <w:rFonts w:cs="Segoe UI"/>
            <w:sz w:val="18"/>
            <w:szCs w:val="18"/>
          </w:rPr>
          <w:t>, 2021</w:t>
        </w:r>
        <w:r w:rsidR="005D27A0" w:rsidRPr="005128FA">
          <w:rPr>
            <w:rFonts w:cs="Segoe UI"/>
            <w:sz w:val="16"/>
            <w:szCs w:val="20"/>
          </w:rPr>
          <w:tab/>
        </w:r>
        <w:r w:rsidR="006A6B15" w:rsidRPr="005128FA">
          <w:rPr>
            <w:rFonts w:cs="Segoe UI"/>
            <w:sz w:val="16"/>
            <w:szCs w:val="20"/>
          </w:rPr>
          <w:tab/>
        </w:r>
        <w:r w:rsidR="005D27A0" w:rsidRPr="005128FA">
          <w:rPr>
            <w:rFonts w:cs="Segoe UI"/>
            <w:sz w:val="16"/>
            <w:szCs w:val="20"/>
          </w:rPr>
          <w:tab/>
        </w:r>
        <w:r w:rsidR="005D27A0" w:rsidRPr="005128FA">
          <w:rPr>
            <w:rFonts w:cs="Segoe UI"/>
            <w:sz w:val="16"/>
            <w:szCs w:val="20"/>
          </w:rPr>
          <w:fldChar w:fldCharType="begin"/>
        </w:r>
        <w:r w:rsidR="005D27A0" w:rsidRPr="005128FA">
          <w:rPr>
            <w:rFonts w:cs="Segoe UI"/>
            <w:sz w:val="16"/>
            <w:szCs w:val="20"/>
          </w:rPr>
          <w:instrText xml:space="preserve"> PAGE   \* MERGEFORMAT </w:instrText>
        </w:r>
        <w:r w:rsidR="005D27A0" w:rsidRPr="005128FA">
          <w:rPr>
            <w:rFonts w:cs="Segoe UI"/>
            <w:sz w:val="16"/>
            <w:szCs w:val="20"/>
          </w:rPr>
          <w:fldChar w:fldCharType="separate"/>
        </w:r>
        <w:r w:rsidR="00863CC3" w:rsidRPr="005128FA">
          <w:rPr>
            <w:rFonts w:cs="Segoe UI"/>
            <w:noProof/>
            <w:sz w:val="16"/>
            <w:szCs w:val="20"/>
          </w:rPr>
          <w:t>5</w:t>
        </w:r>
        <w:r w:rsidR="005D27A0" w:rsidRPr="005128FA">
          <w:rPr>
            <w:rFonts w:cs="Segoe UI"/>
            <w:noProof/>
            <w:sz w:val="16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Segoe UI"/>
        <w:szCs w:val="22"/>
      </w:rPr>
      <w:id w:val="-1817945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E4352" w14:textId="77777777" w:rsidR="00A741AA" w:rsidRPr="001C02F0" w:rsidRDefault="001C02F0" w:rsidP="001C02F0">
        <w:pPr>
          <w:pStyle w:val="Footer"/>
          <w:jc w:val="right"/>
          <w:rPr>
            <w:rFonts w:cs="Segoe UI"/>
            <w:szCs w:val="22"/>
          </w:rPr>
        </w:pPr>
        <w:r w:rsidRPr="001C02F0">
          <w:rPr>
            <w:rFonts w:cs="Segoe UI"/>
            <w:szCs w:val="22"/>
          </w:rPr>
          <w:fldChar w:fldCharType="begin"/>
        </w:r>
        <w:r w:rsidRPr="001C02F0">
          <w:rPr>
            <w:rFonts w:cs="Segoe UI"/>
            <w:szCs w:val="22"/>
          </w:rPr>
          <w:instrText xml:space="preserve"> PAGE   \* MERGEFORMAT </w:instrText>
        </w:r>
        <w:r w:rsidRPr="001C02F0">
          <w:rPr>
            <w:rFonts w:cs="Segoe UI"/>
            <w:szCs w:val="22"/>
          </w:rPr>
          <w:fldChar w:fldCharType="separate"/>
        </w:r>
        <w:r w:rsidR="005D27A0">
          <w:rPr>
            <w:rFonts w:cs="Segoe UI"/>
            <w:noProof/>
            <w:szCs w:val="22"/>
          </w:rPr>
          <w:t>1</w:t>
        </w:r>
        <w:r w:rsidRPr="001C02F0">
          <w:rPr>
            <w:rFonts w:cs="Segoe UI"/>
            <w:noProof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515D" w14:textId="77777777" w:rsidR="00AC3F72" w:rsidRDefault="00AC3F72" w:rsidP="006C4079">
      <w:r>
        <w:separator/>
      </w:r>
    </w:p>
    <w:p w14:paraId="1F642A43" w14:textId="77777777" w:rsidR="00AC3F72" w:rsidRDefault="00AC3F72" w:rsidP="006C4079"/>
  </w:footnote>
  <w:footnote w:type="continuationSeparator" w:id="0">
    <w:p w14:paraId="45D5508A" w14:textId="77777777" w:rsidR="00AC3F72" w:rsidRDefault="00AC3F72" w:rsidP="006C4079">
      <w:r>
        <w:continuationSeparator/>
      </w:r>
    </w:p>
    <w:p w14:paraId="237F9B45" w14:textId="77777777" w:rsidR="00AC3F72" w:rsidRDefault="00AC3F72" w:rsidP="006C4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A7B5" w14:textId="020A48CF" w:rsidR="00A8108E" w:rsidRPr="00EA3C18" w:rsidRDefault="00921F08" w:rsidP="005767FF">
    <w:pPr>
      <w:pStyle w:val="Header"/>
      <w:tabs>
        <w:tab w:val="clear" w:pos="9360"/>
        <w:tab w:val="right" w:pos="10800"/>
      </w:tabs>
      <w:rPr>
        <w:sz w:val="18"/>
        <w:szCs w:val="28"/>
      </w:rPr>
    </w:pPr>
    <w:r w:rsidRPr="0079712E">
      <w:rPr>
        <w:sz w:val="18"/>
        <w:szCs w:val="28"/>
      </w:rPr>
      <w:tab/>
    </w:r>
    <w:r w:rsidRPr="0079712E">
      <w:rPr>
        <w:sz w:val="18"/>
        <w:szCs w:val="28"/>
      </w:rPr>
      <w:tab/>
    </w:r>
    <w:r w:rsidR="005128FA" w:rsidRPr="0079712E">
      <w:rPr>
        <w:sz w:val="18"/>
        <w:szCs w:val="28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2A"/>
    <w:multiLevelType w:val="hybridMultilevel"/>
    <w:tmpl w:val="BB22B9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96FBD"/>
    <w:multiLevelType w:val="hybridMultilevel"/>
    <w:tmpl w:val="CF0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71F1"/>
    <w:multiLevelType w:val="hybridMultilevel"/>
    <w:tmpl w:val="F2B2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34A"/>
    <w:multiLevelType w:val="hybridMultilevel"/>
    <w:tmpl w:val="3B4E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53E4"/>
    <w:multiLevelType w:val="hybridMultilevel"/>
    <w:tmpl w:val="05888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C0C99"/>
    <w:multiLevelType w:val="hybridMultilevel"/>
    <w:tmpl w:val="11B6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2C60"/>
    <w:multiLevelType w:val="hybridMultilevel"/>
    <w:tmpl w:val="1EE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56263"/>
    <w:multiLevelType w:val="hybridMultilevel"/>
    <w:tmpl w:val="9000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4FC4"/>
    <w:multiLevelType w:val="hybridMultilevel"/>
    <w:tmpl w:val="B3EA9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57079"/>
    <w:multiLevelType w:val="hybridMultilevel"/>
    <w:tmpl w:val="64384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43422"/>
    <w:multiLevelType w:val="hybridMultilevel"/>
    <w:tmpl w:val="6CF46E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26DD3"/>
    <w:multiLevelType w:val="hybridMultilevel"/>
    <w:tmpl w:val="F280C3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F81BA9"/>
    <w:multiLevelType w:val="hybridMultilevel"/>
    <w:tmpl w:val="9E34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C33D3"/>
    <w:multiLevelType w:val="hybridMultilevel"/>
    <w:tmpl w:val="EC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A2CE7"/>
    <w:multiLevelType w:val="hybridMultilevel"/>
    <w:tmpl w:val="B71E7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4281F"/>
    <w:multiLevelType w:val="hybridMultilevel"/>
    <w:tmpl w:val="E30C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6AB"/>
    <w:multiLevelType w:val="hybridMultilevel"/>
    <w:tmpl w:val="DFF6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1C0D"/>
    <w:multiLevelType w:val="hybridMultilevel"/>
    <w:tmpl w:val="B09E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1A19"/>
    <w:multiLevelType w:val="hybridMultilevel"/>
    <w:tmpl w:val="A818468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4CB53B4"/>
    <w:multiLevelType w:val="hybridMultilevel"/>
    <w:tmpl w:val="C92C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16D1F"/>
    <w:multiLevelType w:val="hybridMultilevel"/>
    <w:tmpl w:val="2D6C00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A416B"/>
    <w:multiLevelType w:val="hybridMultilevel"/>
    <w:tmpl w:val="D8B8A9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F507B"/>
    <w:multiLevelType w:val="hybridMultilevel"/>
    <w:tmpl w:val="76AAE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0F6F01"/>
    <w:multiLevelType w:val="hybridMultilevel"/>
    <w:tmpl w:val="6D3C0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F4DE2"/>
    <w:multiLevelType w:val="hybridMultilevel"/>
    <w:tmpl w:val="98522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04D32"/>
    <w:multiLevelType w:val="hybridMultilevel"/>
    <w:tmpl w:val="542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76F8C"/>
    <w:multiLevelType w:val="hybridMultilevel"/>
    <w:tmpl w:val="601C8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0354A"/>
    <w:multiLevelType w:val="hybridMultilevel"/>
    <w:tmpl w:val="0ADE2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5534B"/>
    <w:multiLevelType w:val="hybridMultilevel"/>
    <w:tmpl w:val="3470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65CD0"/>
    <w:multiLevelType w:val="hybridMultilevel"/>
    <w:tmpl w:val="AE9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D3673"/>
    <w:multiLevelType w:val="hybridMultilevel"/>
    <w:tmpl w:val="4A98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3256B"/>
    <w:multiLevelType w:val="hybridMultilevel"/>
    <w:tmpl w:val="6478C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4B12CA"/>
    <w:multiLevelType w:val="hybridMultilevel"/>
    <w:tmpl w:val="2416E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D225D3"/>
    <w:multiLevelType w:val="hybridMultilevel"/>
    <w:tmpl w:val="7E1455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2347E6"/>
    <w:multiLevelType w:val="hybridMultilevel"/>
    <w:tmpl w:val="F096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9457B"/>
    <w:multiLevelType w:val="hybridMultilevel"/>
    <w:tmpl w:val="AA30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A6968"/>
    <w:multiLevelType w:val="hybridMultilevel"/>
    <w:tmpl w:val="199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409FE"/>
    <w:multiLevelType w:val="hybridMultilevel"/>
    <w:tmpl w:val="FAA2D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72F67"/>
    <w:multiLevelType w:val="hybridMultilevel"/>
    <w:tmpl w:val="88C6B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B92B7A"/>
    <w:multiLevelType w:val="hybridMultilevel"/>
    <w:tmpl w:val="C5B8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76566"/>
    <w:multiLevelType w:val="hybridMultilevel"/>
    <w:tmpl w:val="6D5E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312E"/>
    <w:multiLevelType w:val="hybridMultilevel"/>
    <w:tmpl w:val="00FAB646"/>
    <w:lvl w:ilvl="0" w:tplc="78F4AA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9"/>
  </w:num>
  <w:num w:numId="3">
    <w:abstractNumId w:val="5"/>
  </w:num>
  <w:num w:numId="4">
    <w:abstractNumId w:val="31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18"/>
  </w:num>
  <w:num w:numId="9">
    <w:abstractNumId w:val="19"/>
  </w:num>
  <w:num w:numId="10">
    <w:abstractNumId w:val="26"/>
  </w:num>
  <w:num w:numId="11">
    <w:abstractNumId w:val="35"/>
  </w:num>
  <w:num w:numId="12">
    <w:abstractNumId w:val="12"/>
  </w:num>
  <w:num w:numId="13">
    <w:abstractNumId w:val="8"/>
  </w:num>
  <w:num w:numId="14">
    <w:abstractNumId w:val="4"/>
  </w:num>
  <w:num w:numId="15">
    <w:abstractNumId w:val="3"/>
  </w:num>
  <w:num w:numId="16">
    <w:abstractNumId w:val="38"/>
  </w:num>
  <w:num w:numId="17">
    <w:abstractNumId w:val="23"/>
  </w:num>
  <w:num w:numId="18">
    <w:abstractNumId w:val="1"/>
  </w:num>
  <w:num w:numId="19">
    <w:abstractNumId w:val="27"/>
  </w:num>
  <w:num w:numId="20">
    <w:abstractNumId w:val="0"/>
  </w:num>
  <w:num w:numId="21">
    <w:abstractNumId w:val="15"/>
  </w:num>
  <w:num w:numId="22">
    <w:abstractNumId w:val="20"/>
  </w:num>
  <w:num w:numId="23">
    <w:abstractNumId w:val="33"/>
  </w:num>
  <w:num w:numId="24">
    <w:abstractNumId w:val="9"/>
  </w:num>
  <w:num w:numId="25">
    <w:abstractNumId w:val="21"/>
  </w:num>
  <w:num w:numId="26">
    <w:abstractNumId w:val="10"/>
  </w:num>
  <w:num w:numId="27">
    <w:abstractNumId w:val="11"/>
  </w:num>
  <w:num w:numId="28">
    <w:abstractNumId w:val="22"/>
  </w:num>
  <w:num w:numId="29">
    <w:abstractNumId w:val="32"/>
  </w:num>
  <w:num w:numId="30">
    <w:abstractNumId w:val="37"/>
  </w:num>
  <w:num w:numId="31">
    <w:abstractNumId w:val="36"/>
  </w:num>
  <w:num w:numId="32">
    <w:abstractNumId w:val="40"/>
  </w:num>
  <w:num w:numId="33">
    <w:abstractNumId w:val="28"/>
  </w:num>
  <w:num w:numId="34">
    <w:abstractNumId w:val="25"/>
  </w:num>
  <w:num w:numId="35">
    <w:abstractNumId w:val="16"/>
  </w:num>
  <w:num w:numId="36">
    <w:abstractNumId w:val="30"/>
  </w:num>
  <w:num w:numId="37">
    <w:abstractNumId w:val="7"/>
  </w:num>
  <w:num w:numId="38">
    <w:abstractNumId w:val="29"/>
  </w:num>
  <w:num w:numId="39">
    <w:abstractNumId w:val="17"/>
  </w:num>
  <w:num w:numId="40">
    <w:abstractNumId w:val="13"/>
  </w:num>
  <w:num w:numId="41">
    <w:abstractNumId w:val="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D0"/>
    <w:rsid w:val="000115AA"/>
    <w:rsid w:val="000121E3"/>
    <w:rsid w:val="000129AA"/>
    <w:rsid w:val="0001574F"/>
    <w:rsid w:val="00016D05"/>
    <w:rsid w:val="00017251"/>
    <w:rsid w:val="00026A1F"/>
    <w:rsid w:val="00032F69"/>
    <w:rsid w:val="0004127F"/>
    <w:rsid w:val="0004637A"/>
    <w:rsid w:val="0005134F"/>
    <w:rsid w:val="00051ADB"/>
    <w:rsid w:val="0005460C"/>
    <w:rsid w:val="00057C70"/>
    <w:rsid w:val="00065794"/>
    <w:rsid w:val="00066C95"/>
    <w:rsid w:val="00070B8C"/>
    <w:rsid w:val="00073E4D"/>
    <w:rsid w:val="00080386"/>
    <w:rsid w:val="00083966"/>
    <w:rsid w:val="00091CC0"/>
    <w:rsid w:val="000958DA"/>
    <w:rsid w:val="000A0ADD"/>
    <w:rsid w:val="000C21C3"/>
    <w:rsid w:val="000C42FC"/>
    <w:rsid w:val="000C48F5"/>
    <w:rsid w:val="000D2046"/>
    <w:rsid w:val="000D340B"/>
    <w:rsid w:val="000D3C01"/>
    <w:rsid w:val="000D3CD4"/>
    <w:rsid w:val="000D47A4"/>
    <w:rsid w:val="000D6CC4"/>
    <w:rsid w:val="000D7BAF"/>
    <w:rsid w:val="000D7BCD"/>
    <w:rsid w:val="000E0990"/>
    <w:rsid w:val="000E5419"/>
    <w:rsid w:val="000F6039"/>
    <w:rsid w:val="00123C7D"/>
    <w:rsid w:val="00127F57"/>
    <w:rsid w:val="00133476"/>
    <w:rsid w:val="00137C92"/>
    <w:rsid w:val="00141221"/>
    <w:rsid w:val="00153683"/>
    <w:rsid w:val="0015635D"/>
    <w:rsid w:val="0015700B"/>
    <w:rsid w:val="001614D5"/>
    <w:rsid w:val="001632DA"/>
    <w:rsid w:val="001636A3"/>
    <w:rsid w:val="00170D2C"/>
    <w:rsid w:val="00177433"/>
    <w:rsid w:val="00181B44"/>
    <w:rsid w:val="00183BA6"/>
    <w:rsid w:val="00184803"/>
    <w:rsid w:val="00191476"/>
    <w:rsid w:val="001922C1"/>
    <w:rsid w:val="0019529D"/>
    <w:rsid w:val="0019577C"/>
    <w:rsid w:val="00197F07"/>
    <w:rsid w:val="001A19FC"/>
    <w:rsid w:val="001A5527"/>
    <w:rsid w:val="001B16B8"/>
    <w:rsid w:val="001B3030"/>
    <w:rsid w:val="001C02F0"/>
    <w:rsid w:val="001C3D06"/>
    <w:rsid w:val="001C74AE"/>
    <w:rsid w:val="001D1622"/>
    <w:rsid w:val="001D4B1B"/>
    <w:rsid w:val="001F6ACD"/>
    <w:rsid w:val="00207509"/>
    <w:rsid w:val="0021039A"/>
    <w:rsid w:val="0021613F"/>
    <w:rsid w:val="00216A54"/>
    <w:rsid w:val="002233EC"/>
    <w:rsid w:val="002243D8"/>
    <w:rsid w:val="00224DF4"/>
    <w:rsid w:val="00226523"/>
    <w:rsid w:val="00230A04"/>
    <w:rsid w:val="00232E20"/>
    <w:rsid w:val="00233708"/>
    <w:rsid w:val="0023515D"/>
    <w:rsid w:val="002364BB"/>
    <w:rsid w:val="00254E24"/>
    <w:rsid w:val="00255BB1"/>
    <w:rsid w:val="00262269"/>
    <w:rsid w:val="00275288"/>
    <w:rsid w:val="00275795"/>
    <w:rsid w:val="0027618E"/>
    <w:rsid w:val="00282A48"/>
    <w:rsid w:val="00285890"/>
    <w:rsid w:val="0029769F"/>
    <w:rsid w:val="002A34C4"/>
    <w:rsid w:val="002A7552"/>
    <w:rsid w:val="002B1487"/>
    <w:rsid w:val="002C43C5"/>
    <w:rsid w:val="002E410C"/>
    <w:rsid w:val="002E74D3"/>
    <w:rsid w:val="002F46A5"/>
    <w:rsid w:val="00304788"/>
    <w:rsid w:val="00315DD7"/>
    <w:rsid w:val="0032177F"/>
    <w:rsid w:val="00323C3C"/>
    <w:rsid w:val="00327EC4"/>
    <w:rsid w:val="00334543"/>
    <w:rsid w:val="003346F6"/>
    <w:rsid w:val="003374B2"/>
    <w:rsid w:val="003419BC"/>
    <w:rsid w:val="003437ED"/>
    <w:rsid w:val="00343E01"/>
    <w:rsid w:val="00344498"/>
    <w:rsid w:val="003544B1"/>
    <w:rsid w:val="00355D4D"/>
    <w:rsid w:val="003658BE"/>
    <w:rsid w:val="00367549"/>
    <w:rsid w:val="00367EDE"/>
    <w:rsid w:val="003735C3"/>
    <w:rsid w:val="0038169C"/>
    <w:rsid w:val="00381847"/>
    <w:rsid w:val="00384BCF"/>
    <w:rsid w:val="00385815"/>
    <w:rsid w:val="00385BAE"/>
    <w:rsid w:val="00391BCF"/>
    <w:rsid w:val="003B379C"/>
    <w:rsid w:val="003C7CE2"/>
    <w:rsid w:val="003D0A34"/>
    <w:rsid w:val="003D240B"/>
    <w:rsid w:val="003D4702"/>
    <w:rsid w:val="003D7B73"/>
    <w:rsid w:val="003D7F07"/>
    <w:rsid w:val="003E3BAD"/>
    <w:rsid w:val="003E7262"/>
    <w:rsid w:val="003E7BE0"/>
    <w:rsid w:val="003F6A51"/>
    <w:rsid w:val="003F716D"/>
    <w:rsid w:val="00406FB4"/>
    <w:rsid w:val="00415A7B"/>
    <w:rsid w:val="00415F56"/>
    <w:rsid w:val="00421BB6"/>
    <w:rsid w:val="00427161"/>
    <w:rsid w:val="00427F61"/>
    <w:rsid w:val="004312EC"/>
    <w:rsid w:val="0043729E"/>
    <w:rsid w:val="00437E27"/>
    <w:rsid w:val="00450486"/>
    <w:rsid w:val="00451045"/>
    <w:rsid w:val="00451669"/>
    <w:rsid w:val="00453208"/>
    <w:rsid w:val="00454A8C"/>
    <w:rsid w:val="004552EE"/>
    <w:rsid w:val="00461E3C"/>
    <w:rsid w:val="0046305C"/>
    <w:rsid w:val="00465369"/>
    <w:rsid w:val="004722DF"/>
    <w:rsid w:val="004727DB"/>
    <w:rsid w:val="00473A84"/>
    <w:rsid w:val="00474CEC"/>
    <w:rsid w:val="004811C9"/>
    <w:rsid w:val="00484B47"/>
    <w:rsid w:val="00484D72"/>
    <w:rsid w:val="00486BEE"/>
    <w:rsid w:val="004908EB"/>
    <w:rsid w:val="004931DE"/>
    <w:rsid w:val="004934CC"/>
    <w:rsid w:val="004A2CFA"/>
    <w:rsid w:val="004A3D03"/>
    <w:rsid w:val="004A50AB"/>
    <w:rsid w:val="004A7A95"/>
    <w:rsid w:val="004B01AB"/>
    <w:rsid w:val="004B4F64"/>
    <w:rsid w:val="004B669A"/>
    <w:rsid w:val="004C4726"/>
    <w:rsid w:val="004C6616"/>
    <w:rsid w:val="004D0924"/>
    <w:rsid w:val="004D267F"/>
    <w:rsid w:val="004D5F84"/>
    <w:rsid w:val="004D7BB8"/>
    <w:rsid w:val="004E024C"/>
    <w:rsid w:val="004F60A3"/>
    <w:rsid w:val="004F66B8"/>
    <w:rsid w:val="005036AC"/>
    <w:rsid w:val="00504BCB"/>
    <w:rsid w:val="005128FA"/>
    <w:rsid w:val="005162AD"/>
    <w:rsid w:val="00521856"/>
    <w:rsid w:val="0052291C"/>
    <w:rsid w:val="0052450F"/>
    <w:rsid w:val="00524623"/>
    <w:rsid w:val="00526FBC"/>
    <w:rsid w:val="0054182A"/>
    <w:rsid w:val="0054470E"/>
    <w:rsid w:val="00544ABA"/>
    <w:rsid w:val="00550409"/>
    <w:rsid w:val="0055101A"/>
    <w:rsid w:val="00554B57"/>
    <w:rsid w:val="0055695C"/>
    <w:rsid w:val="00565000"/>
    <w:rsid w:val="00570099"/>
    <w:rsid w:val="005767FF"/>
    <w:rsid w:val="0057746E"/>
    <w:rsid w:val="00586DF2"/>
    <w:rsid w:val="0059223F"/>
    <w:rsid w:val="00597CA0"/>
    <w:rsid w:val="005B5E34"/>
    <w:rsid w:val="005C1B92"/>
    <w:rsid w:val="005C2043"/>
    <w:rsid w:val="005C2DEE"/>
    <w:rsid w:val="005C63BE"/>
    <w:rsid w:val="005C65DF"/>
    <w:rsid w:val="005C6DD1"/>
    <w:rsid w:val="005D27A0"/>
    <w:rsid w:val="005D33BF"/>
    <w:rsid w:val="005D6222"/>
    <w:rsid w:val="005D6367"/>
    <w:rsid w:val="005D7964"/>
    <w:rsid w:val="005E3D88"/>
    <w:rsid w:val="005E48AD"/>
    <w:rsid w:val="005E597E"/>
    <w:rsid w:val="005E65DB"/>
    <w:rsid w:val="005E6621"/>
    <w:rsid w:val="005E77A2"/>
    <w:rsid w:val="005F0049"/>
    <w:rsid w:val="005F23BB"/>
    <w:rsid w:val="005F5074"/>
    <w:rsid w:val="005F6A89"/>
    <w:rsid w:val="006022C0"/>
    <w:rsid w:val="00603634"/>
    <w:rsid w:val="006058D9"/>
    <w:rsid w:val="006128C7"/>
    <w:rsid w:val="006214A9"/>
    <w:rsid w:val="00622EA8"/>
    <w:rsid w:val="006261B2"/>
    <w:rsid w:val="0063220F"/>
    <w:rsid w:val="00642152"/>
    <w:rsid w:val="0064507D"/>
    <w:rsid w:val="00646982"/>
    <w:rsid w:val="0065345A"/>
    <w:rsid w:val="0065355C"/>
    <w:rsid w:val="00653EC9"/>
    <w:rsid w:val="00667BFD"/>
    <w:rsid w:val="006756C1"/>
    <w:rsid w:val="00684FC5"/>
    <w:rsid w:val="006856C8"/>
    <w:rsid w:val="00695306"/>
    <w:rsid w:val="006A1459"/>
    <w:rsid w:val="006A3872"/>
    <w:rsid w:val="006A41B6"/>
    <w:rsid w:val="006A52F1"/>
    <w:rsid w:val="006A6B15"/>
    <w:rsid w:val="006A7A6F"/>
    <w:rsid w:val="006C3948"/>
    <w:rsid w:val="006C4079"/>
    <w:rsid w:val="006C5826"/>
    <w:rsid w:val="006D213F"/>
    <w:rsid w:val="006D752D"/>
    <w:rsid w:val="006F065E"/>
    <w:rsid w:val="006F6BAB"/>
    <w:rsid w:val="0070741C"/>
    <w:rsid w:val="00714BA8"/>
    <w:rsid w:val="00723EC5"/>
    <w:rsid w:val="00731512"/>
    <w:rsid w:val="00734530"/>
    <w:rsid w:val="00736E30"/>
    <w:rsid w:val="00740847"/>
    <w:rsid w:val="00740DBD"/>
    <w:rsid w:val="00745A3E"/>
    <w:rsid w:val="00755B97"/>
    <w:rsid w:val="007560D0"/>
    <w:rsid w:val="007707A8"/>
    <w:rsid w:val="00777BCF"/>
    <w:rsid w:val="00782DAE"/>
    <w:rsid w:val="00787BBA"/>
    <w:rsid w:val="00794DC3"/>
    <w:rsid w:val="0079712E"/>
    <w:rsid w:val="007A38C5"/>
    <w:rsid w:val="007A4FEA"/>
    <w:rsid w:val="007B0305"/>
    <w:rsid w:val="007B0C32"/>
    <w:rsid w:val="007B1DFD"/>
    <w:rsid w:val="007B1F0F"/>
    <w:rsid w:val="007C0B7B"/>
    <w:rsid w:val="007C1878"/>
    <w:rsid w:val="007C7C2C"/>
    <w:rsid w:val="007D4D07"/>
    <w:rsid w:val="007F400F"/>
    <w:rsid w:val="007F6464"/>
    <w:rsid w:val="008025D0"/>
    <w:rsid w:val="008103DF"/>
    <w:rsid w:val="0081212A"/>
    <w:rsid w:val="00812986"/>
    <w:rsid w:val="00812A81"/>
    <w:rsid w:val="00820413"/>
    <w:rsid w:val="008208FB"/>
    <w:rsid w:val="00821726"/>
    <w:rsid w:val="00821E06"/>
    <w:rsid w:val="00823AFC"/>
    <w:rsid w:val="00825F49"/>
    <w:rsid w:val="00832561"/>
    <w:rsid w:val="00833125"/>
    <w:rsid w:val="00835A47"/>
    <w:rsid w:val="00842870"/>
    <w:rsid w:val="00843A72"/>
    <w:rsid w:val="008445A2"/>
    <w:rsid w:val="008452AC"/>
    <w:rsid w:val="008452B3"/>
    <w:rsid w:val="00845E30"/>
    <w:rsid w:val="00847E1F"/>
    <w:rsid w:val="00855B91"/>
    <w:rsid w:val="0085604D"/>
    <w:rsid w:val="00856443"/>
    <w:rsid w:val="00863CC3"/>
    <w:rsid w:val="00864B56"/>
    <w:rsid w:val="00866D58"/>
    <w:rsid w:val="00867342"/>
    <w:rsid w:val="00880B6E"/>
    <w:rsid w:val="00883807"/>
    <w:rsid w:val="00887070"/>
    <w:rsid w:val="008953FF"/>
    <w:rsid w:val="008959AD"/>
    <w:rsid w:val="008A4371"/>
    <w:rsid w:val="008B27BF"/>
    <w:rsid w:val="008C0C48"/>
    <w:rsid w:val="008D1FD7"/>
    <w:rsid w:val="008D4E09"/>
    <w:rsid w:val="008D5255"/>
    <w:rsid w:val="008E6BA0"/>
    <w:rsid w:val="008F1E7B"/>
    <w:rsid w:val="00906395"/>
    <w:rsid w:val="0091445C"/>
    <w:rsid w:val="00920FA9"/>
    <w:rsid w:val="00921220"/>
    <w:rsid w:val="00921F08"/>
    <w:rsid w:val="0092293D"/>
    <w:rsid w:val="00925EB1"/>
    <w:rsid w:val="00925F75"/>
    <w:rsid w:val="009303CA"/>
    <w:rsid w:val="009514DB"/>
    <w:rsid w:val="009549A4"/>
    <w:rsid w:val="00964535"/>
    <w:rsid w:val="00964877"/>
    <w:rsid w:val="0096634B"/>
    <w:rsid w:val="00966E6D"/>
    <w:rsid w:val="00971452"/>
    <w:rsid w:val="009719C0"/>
    <w:rsid w:val="00971E10"/>
    <w:rsid w:val="00973E48"/>
    <w:rsid w:val="009747EB"/>
    <w:rsid w:val="00981DDE"/>
    <w:rsid w:val="009909C1"/>
    <w:rsid w:val="00995091"/>
    <w:rsid w:val="00996022"/>
    <w:rsid w:val="009A0223"/>
    <w:rsid w:val="009A4698"/>
    <w:rsid w:val="009B0444"/>
    <w:rsid w:val="009B0BF8"/>
    <w:rsid w:val="009B19F5"/>
    <w:rsid w:val="009B4605"/>
    <w:rsid w:val="009B4650"/>
    <w:rsid w:val="009C188C"/>
    <w:rsid w:val="009C1AE7"/>
    <w:rsid w:val="009C7A4B"/>
    <w:rsid w:val="009D4CBC"/>
    <w:rsid w:val="009D5364"/>
    <w:rsid w:val="009E267C"/>
    <w:rsid w:val="009E3B50"/>
    <w:rsid w:val="009E578C"/>
    <w:rsid w:val="009F1A5D"/>
    <w:rsid w:val="009F575D"/>
    <w:rsid w:val="00A02398"/>
    <w:rsid w:val="00A168C8"/>
    <w:rsid w:val="00A21469"/>
    <w:rsid w:val="00A2480B"/>
    <w:rsid w:val="00A24A1C"/>
    <w:rsid w:val="00A45583"/>
    <w:rsid w:val="00A469C5"/>
    <w:rsid w:val="00A475F0"/>
    <w:rsid w:val="00A657F5"/>
    <w:rsid w:val="00A741AA"/>
    <w:rsid w:val="00A752F1"/>
    <w:rsid w:val="00A8108E"/>
    <w:rsid w:val="00A84AFA"/>
    <w:rsid w:val="00A92DA3"/>
    <w:rsid w:val="00AA5740"/>
    <w:rsid w:val="00AB217D"/>
    <w:rsid w:val="00AB4E0A"/>
    <w:rsid w:val="00AB5FE1"/>
    <w:rsid w:val="00AB7EC0"/>
    <w:rsid w:val="00AC29BD"/>
    <w:rsid w:val="00AC3F72"/>
    <w:rsid w:val="00AC5F56"/>
    <w:rsid w:val="00AC63F5"/>
    <w:rsid w:val="00AE1992"/>
    <w:rsid w:val="00AE3688"/>
    <w:rsid w:val="00AE4BDD"/>
    <w:rsid w:val="00AE50CE"/>
    <w:rsid w:val="00AE71DF"/>
    <w:rsid w:val="00AF1258"/>
    <w:rsid w:val="00AF2F45"/>
    <w:rsid w:val="00AF45D0"/>
    <w:rsid w:val="00AF7C38"/>
    <w:rsid w:val="00B02711"/>
    <w:rsid w:val="00B04885"/>
    <w:rsid w:val="00B053CA"/>
    <w:rsid w:val="00B06198"/>
    <w:rsid w:val="00B070F6"/>
    <w:rsid w:val="00B12C0E"/>
    <w:rsid w:val="00B12FCD"/>
    <w:rsid w:val="00B133C1"/>
    <w:rsid w:val="00B15DB2"/>
    <w:rsid w:val="00B27407"/>
    <w:rsid w:val="00B31EBC"/>
    <w:rsid w:val="00B32149"/>
    <w:rsid w:val="00B34A52"/>
    <w:rsid w:val="00B3666B"/>
    <w:rsid w:val="00B40007"/>
    <w:rsid w:val="00B40D25"/>
    <w:rsid w:val="00B42552"/>
    <w:rsid w:val="00B438F0"/>
    <w:rsid w:val="00B447D7"/>
    <w:rsid w:val="00B44B16"/>
    <w:rsid w:val="00B456D0"/>
    <w:rsid w:val="00B47CFE"/>
    <w:rsid w:val="00B55583"/>
    <w:rsid w:val="00B61C25"/>
    <w:rsid w:val="00B62C78"/>
    <w:rsid w:val="00B65B59"/>
    <w:rsid w:val="00B66736"/>
    <w:rsid w:val="00B67716"/>
    <w:rsid w:val="00B67FB7"/>
    <w:rsid w:val="00B71F11"/>
    <w:rsid w:val="00B7236B"/>
    <w:rsid w:val="00B72BF3"/>
    <w:rsid w:val="00B734B0"/>
    <w:rsid w:val="00B81850"/>
    <w:rsid w:val="00B8232E"/>
    <w:rsid w:val="00B826A9"/>
    <w:rsid w:val="00B82F33"/>
    <w:rsid w:val="00B922AD"/>
    <w:rsid w:val="00B92969"/>
    <w:rsid w:val="00BA1507"/>
    <w:rsid w:val="00BB0FCE"/>
    <w:rsid w:val="00BB1594"/>
    <w:rsid w:val="00BB5B0A"/>
    <w:rsid w:val="00BD7138"/>
    <w:rsid w:val="00BE0D36"/>
    <w:rsid w:val="00BE1325"/>
    <w:rsid w:val="00BE28B8"/>
    <w:rsid w:val="00BE379C"/>
    <w:rsid w:val="00BF2CF5"/>
    <w:rsid w:val="00BF517E"/>
    <w:rsid w:val="00BF65DF"/>
    <w:rsid w:val="00BF6653"/>
    <w:rsid w:val="00BF7562"/>
    <w:rsid w:val="00C024A1"/>
    <w:rsid w:val="00C068B5"/>
    <w:rsid w:val="00C116FC"/>
    <w:rsid w:val="00C119EC"/>
    <w:rsid w:val="00C12057"/>
    <w:rsid w:val="00C14AA7"/>
    <w:rsid w:val="00C17274"/>
    <w:rsid w:val="00C31455"/>
    <w:rsid w:val="00C356D0"/>
    <w:rsid w:val="00C4284B"/>
    <w:rsid w:val="00C45764"/>
    <w:rsid w:val="00C47732"/>
    <w:rsid w:val="00C507F1"/>
    <w:rsid w:val="00C50C77"/>
    <w:rsid w:val="00C62847"/>
    <w:rsid w:val="00C63D85"/>
    <w:rsid w:val="00C65357"/>
    <w:rsid w:val="00C65D5B"/>
    <w:rsid w:val="00C66299"/>
    <w:rsid w:val="00C66AD3"/>
    <w:rsid w:val="00C671DB"/>
    <w:rsid w:val="00C67899"/>
    <w:rsid w:val="00C76189"/>
    <w:rsid w:val="00C8377A"/>
    <w:rsid w:val="00C9120B"/>
    <w:rsid w:val="00C92E30"/>
    <w:rsid w:val="00C93BB8"/>
    <w:rsid w:val="00C9469E"/>
    <w:rsid w:val="00C94C3A"/>
    <w:rsid w:val="00CA20AA"/>
    <w:rsid w:val="00CA6360"/>
    <w:rsid w:val="00CB4F3B"/>
    <w:rsid w:val="00CC03CB"/>
    <w:rsid w:val="00CC394D"/>
    <w:rsid w:val="00CD2DB6"/>
    <w:rsid w:val="00CD4A30"/>
    <w:rsid w:val="00CE0070"/>
    <w:rsid w:val="00CE06CF"/>
    <w:rsid w:val="00CF1FC1"/>
    <w:rsid w:val="00CF7156"/>
    <w:rsid w:val="00D039D8"/>
    <w:rsid w:val="00D064A4"/>
    <w:rsid w:val="00D06999"/>
    <w:rsid w:val="00D117BC"/>
    <w:rsid w:val="00D1519A"/>
    <w:rsid w:val="00D214E8"/>
    <w:rsid w:val="00D26BA3"/>
    <w:rsid w:val="00D335B8"/>
    <w:rsid w:val="00D3608C"/>
    <w:rsid w:val="00D416EB"/>
    <w:rsid w:val="00D417BB"/>
    <w:rsid w:val="00D43C64"/>
    <w:rsid w:val="00D4635C"/>
    <w:rsid w:val="00D476F8"/>
    <w:rsid w:val="00D51F6D"/>
    <w:rsid w:val="00D5679A"/>
    <w:rsid w:val="00D605AB"/>
    <w:rsid w:val="00D619AE"/>
    <w:rsid w:val="00D720AC"/>
    <w:rsid w:val="00D7284A"/>
    <w:rsid w:val="00D74129"/>
    <w:rsid w:val="00D7460C"/>
    <w:rsid w:val="00D855A3"/>
    <w:rsid w:val="00D90A14"/>
    <w:rsid w:val="00D93C88"/>
    <w:rsid w:val="00D953A7"/>
    <w:rsid w:val="00DB1AF4"/>
    <w:rsid w:val="00DB206A"/>
    <w:rsid w:val="00DC69AF"/>
    <w:rsid w:val="00DC74FA"/>
    <w:rsid w:val="00DD2769"/>
    <w:rsid w:val="00DE0790"/>
    <w:rsid w:val="00DF035B"/>
    <w:rsid w:val="00DF23D4"/>
    <w:rsid w:val="00DF2D99"/>
    <w:rsid w:val="00E038F1"/>
    <w:rsid w:val="00E03C37"/>
    <w:rsid w:val="00E07D52"/>
    <w:rsid w:val="00E136CF"/>
    <w:rsid w:val="00E15069"/>
    <w:rsid w:val="00E20270"/>
    <w:rsid w:val="00E20EB9"/>
    <w:rsid w:val="00E2224A"/>
    <w:rsid w:val="00E260F5"/>
    <w:rsid w:val="00E27321"/>
    <w:rsid w:val="00E3405A"/>
    <w:rsid w:val="00E43C5B"/>
    <w:rsid w:val="00E606CA"/>
    <w:rsid w:val="00E674C1"/>
    <w:rsid w:val="00E70C57"/>
    <w:rsid w:val="00E731F3"/>
    <w:rsid w:val="00E739B0"/>
    <w:rsid w:val="00E83AE4"/>
    <w:rsid w:val="00E91F4C"/>
    <w:rsid w:val="00E95387"/>
    <w:rsid w:val="00E96306"/>
    <w:rsid w:val="00E97E7B"/>
    <w:rsid w:val="00EA0D24"/>
    <w:rsid w:val="00EA3C18"/>
    <w:rsid w:val="00EA42BB"/>
    <w:rsid w:val="00EB11FB"/>
    <w:rsid w:val="00EB1B48"/>
    <w:rsid w:val="00EB439C"/>
    <w:rsid w:val="00EC24AA"/>
    <w:rsid w:val="00EC7BFA"/>
    <w:rsid w:val="00ED04D1"/>
    <w:rsid w:val="00ED06FD"/>
    <w:rsid w:val="00EF4840"/>
    <w:rsid w:val="00F0271C"/>
    <w:rsid w:val="00F1170A"/>
    <w:rsid w:val="00F1622F"/>
    <w:rsid w:val="00F24879"/>
    <w:rsid w:val="00F25356"/>
    <w:rsid w:val="00F27413"/>
    <w:rsid w:val="00F314DF"/>
    <w:rsid w:val="00F31B59"/>
    <w:rsid w:val="00F35AF9"/>
    <w:rsid w:val="00F36ED4"/>
    <w:rsid w:val="00F44FB9"/>
    <w:rsid w:val="00F50CF5"/>
    <w:rsid w:val="00F52E39"/>
    <w:rsid w:val="00F556C6"/>
    <w:rsid w:val="00F55D4E"/>
    <w:rsid w:val="00F55F2E"/>
    <w:rsid w:val="00F565BE"/>
    <w:rsid w:val="00F706FC"/>
    <w:rsid w:val="00F81701"/>
    <w:rsid w:val="00F9643B"/>
    <w:rsid w:val="00F96764"/>
    <w:rsid w:val="00FA41DB"/>
    <w:rsid w:val="00FA6C96"/>
    <w:rsid w:val="00FB1652"/>
    <w:rsid w:val="00FB6FE0"/>
    <w:rsid w:val="00FC3FE1"/>
    <w:rsid w:val="00FC5C03"/>
    <w:rsid w:val="00FD1508"/>
    <w:rsid w:val="00FD5D90"/>
    <w:rsid w:val="00FD6EBD"/>
    <w:rsid w:val="00FE059B"/>
    <w:rsid w:val="00FE13DD"/>
    <w:rsid w:val="00FE1DC2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EAC9ED"/>
  <w15:docId w15:val="{968C2B5D-6F39-449A-BBDA-8BD47D0B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2A"/>
    <w:pPr>
      <w:spacing w:after="120" w:line="240" w:lineRule="auto"/>
    </w:pPr>
    <w:rPr>
      <w:rFonts w:ascii="Segoe UI" w:eastAsia="Times New Roman" w:hAnsi="Segoe UI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E2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079"/>
    <w:pPr>
      <w:spacing w:before="120" w:after="240"/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45D0"/>
  </w:style>
  <w:style w:type="paragraph" w:styleId="Footer">
    <w:name w:val="footer"/>
    <w:basedOn w:val="Normal"/>
    <w:link w:val="FooterChar"/>
    <w:uiPriority w:val="99"/>
    <w:unhideWhenUsed/>
    <w:rsid w:val="00AF45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45D0"/>
  </w:style>
  <w:style w:type="character" w:styleId="PageNumber">
    <w:name w:val="page number"/>
    <w:basedOn w:val="DefaultParagraphFont"/>
    <w:rsid w:val="00AF45D0"/>
  </w:style>
  <w:style w:type="paragraph" w:styleId="BalloonText">
    <w:name w:val="Balloon Text"/>
    <w:basedOn w:val="Normal"/>
    <w:link w:val="BalloonTextChar"/>
    <w:uiPriority w:val="99"/>
    <w:semiHidden/>
    <w:unhideWhenUsed/>
    <w:rsid w:val="00C068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0F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4079"/>
    <w:rPr>
      <w:rFonts w:ascii="Arial" w:eastAsia="Times New Roman" w:hAnsi="Arial" w:cs="Arial"/>
      <w:b/>
      <w:sz w:val="24"/>
      <w:szCs w:val="24"/>
      <w:u w:val="single"/>
    </w:rPr>
  </w:style>
  <w:style w:type="paragraph" w:customStyle="1" w:styleId="Title1">
    <w:name w:val="Title1"/>
    <w:basedOn w:val="Normal"/>
    <w:qFormat/>
    <w:rsid w:val="005D6222"/>
    <w:pPr>
      <w:spacing w:after="0"/>
    </w:pPr>
    <w:rPr>
      <w:rFonts w:cs="Arial"/>
      <w:b/>
      <w:sz w:val="22"/>
      <w:szCs w:val="28"/>
    </w:rPr>
  </w:style>
  <w:style w:type="paragraph" w:customStyle="1" w:styleId="TitleMain">
    <w:name w:val="TitleMain"/>
    <w:basedOn w:val="Normal"/>
    <w:qFormat/>
    <w:rsid w:val="005D6222"/>
    <w:pPr>
      <w:spacing w:after="0"/>
      <w:jc w:val="center"/>
    </w:pPr>
    <w:rPr>
      <w:rFonts w:cs="Arial"/>
      <w:b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40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9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D0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7E27"/>
    <w:rPr>
      <w:rFonts w:ascii="Segoe UI" w:eastAsiaTheme="majorEastAsia" w:hAnsi="Segoe UI" w:cstheme="majorBidi"/>
      <w:b/>
      <w:sz w:val="24"/>
      <w:szCs w:val="3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7B7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06FB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nnect.ncdot.gov/resources/safety/Teppl/TEPPL%20All%20Documents%20Library/(05a)%20Cost%20Estimate%20Template.xlsx" TargetMode="External"/><Relationship Id="rId18" Type="http://schemas.openxmlformats.org/officeDocument/2006/relationships/hyperlink" Target="https://connect.ncdot.gov/resources/safety/Teppl/TEPPL%20All%20Documents%20Library/(15)%20PEF%20Project%20Review%20Checklist_Final%20Submittal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obilityandsafetycontractadmin@ncdot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nect.ncdot.gov/resources/safety/Teppl/Pages/Teppl-Topic-Original.aspx?Topic_List=T72" TargetMode="External"/><Relationship Id="rId17" Type="http://schemas.openxmlformats.org/officeDocument/2006/relationships/hyperlink" Target="https://connect.ncdot.gov/resources/safety/Teppl/TEPPL%20All%20Documents%20Library/(10)%20PEF%20Project%20Review%20Checklist_Preliminary%20Submittal.pdf" TargetMode="External"/><Relationship Id="rId25" Type="http://schemas.openxmlformats.org/officeDocument/2006/relationships/hyperlink" Target="https://connect.ncdot.gov/resources/safety/Teppl/TEPPL%20All%20Documents%20Library/(15)%20PEF%20Project%20Review%20Checklist_Final%20Submitt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nect.ncdot.gov/resources/safety/Pages/Volume-Class.aspx" TargetMode="External"/><Relationship Id="rId20" Type="http://schemas.openxmlformats.org/officeDocument/2006/relationships/hyperlink" Target="https://connect.ncdot.gov/resources/safety/Teppl/TEPPL%20All%20Documents%20Library/(00)%20Project%20and%20Review%20Timeline.pdf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connect.ncdot.gov/resources/safety/Teppl/TEPPL%20All%20Documents%20Library/(14)%20Standard%20Practice%20for%20Travel%20Time%20Runs.pdf" TargetMode="External"/><Relationship Id="rId32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hyperlink" Target="https://connect.ncdot.gov/site/Traffic-Requests/Pages/default.aspx" TargetMode="External"/><Relationship Id="rId23" Type="http://schemas.openxmlformats.org/officeDocument/2006/relationships/hyperlink" Target="https://connect.ncdot.gov/resources/safety/Teppl/TEPPL%20All%20Documents%20Library/(10)%20PEF%20Project%20Review%20Checklist_Preliminary%20Submittal.pdf" TargetMode="External"/><Relationship Id="rId28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yperlink" Target="https://connect.ncdot.gov/resources/safety/Teppl/TEPPL%20All%20Documents%20Library/(05a)%20Cost%20Estimate%20Template.xlsx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onnect.ncdot.gov/resources/safety/Teppl/TEPPL%20All%20Documents%20Library/(00)%20Project%20and%20Review%20Timeline.pdf" TargetMode="External"/><Relationship Id="rId22" Type="http://schemas.openxmlformats.org/officeDocument/2006/relationships/hyperlink" Target="https://connect.ncdot.gov/site/Traffic-Requests/Pages/default.aspx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8d1f2ac-eca6-4f8d-b8dc-b748386fb646">2021-08-12T04:00:00+00:00</Date>
    <Reference_x0020_Title xmlns="28d1f2ac-eca6-4f8d-b8dc-b748386fb646" xsi:nil="true"/>
    <IconOverlay xmlns="http://schemas.microsoft.com/sharepoint/v4" xsi:nil="true"/>
    <Site_x0020_Location xmlns="148a0d59-b912-4c21-9867-88f0ad5aeea1">Traffic Engineering Policies, Practices and Legal Authority</Site_x0020_Location>
    <URL xmlns="http://schemas.microsoft.com/sharepoint/v3">
      <Url xsi:nil="true"/>
      <Description xsi:nil="true"/>
    </URL>
    <Section xmlns="28d1f2ac-eca6-4f8d-b8dc-b748386fb646">T72</Section>
    <Topic xmlns="28d1f2ac-eca6-4f8d-b8dc-b748386fb646">Signal System Timing</Topic>
    <Year xmlns="28d1f2ac-eca6-4f8d-b8dc-b748386fb646">2021</Year>
    <Description0 xmlns="28d1f2ac-eca6-4f8d-b8dc-b748386fb646">Scope of Services</Description0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639A361FB654EB6E38C1212531695" ma:contentTypeVersion="19" ma:contentTypeDescription="Create a new document." ma:contentTypeScope="" ma:versionID="ae6176a6ca6293cb5e1c4a823328d7b3">
  <xsd:schema xmlns:xsd="http://www.w3.org/2001/XMLSchema" xmlns:xs="http://www.w3.org/2001/XMLSchema" xmlns:p="http://schemas.microsoft.com/office/2006/metadata/properties" xmlns:ns1="http://schemas.microsoft.com/sharepoint/v3" xmlns:ns2="28d1f2ac-eca6-4f8d-b8dc-b748386fb646" xmlns:ns3="http://schemas.microsoft.com/sharepoint/v4" xmlns:ns4="148a0d59-b912-4c21-9867-88f0ad5aeea1" xmlns:ns5="16f00c2e-ac5c-418b-9f13-a0771dbd417d" xmlns:ns6="a5b864cb-7915-4493-b702-ad0b49b4414f" targetNamespace="http://schemas.microsoft.com/office/2006/metadata/properties" ma:root="true" ma:fieldsID="4fb07e8bd79e1ad9c2d7aa63ef0db8a8" ns1:_="" ns2:_="" ns3:_="" ns4:_="" ns5:_="" ns6:_="">
    <xsd:import namespace="http://schemas.microsoft.com/sharepoint/v3"/>
    <xsd:import namespace="28d1f2ac-eca6-4f8d-b8dc-b748386fb646"/>
    <xsd:import namespace="http://schemas.microsoft.com/sharepoint/v4"/>
    <xsd:import namespace="148a0d59-b912-4c21-9867-88f0ad5aeea1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ction" minOccurs="0"/>
                <xsd:element ref="ns2:Year" minOccurs="0"/>
                <xsd:element ref="ns2:Topic" minOccurs="0"/>
                <xsd:element ref="ns2:Reference_x0020_Title" minOccurs="0"/>
                <xsd:element ref="ns2:Date" minOccurs="0"/>
                <xsd:element ref="ns3:IconOverlay" minOccurs="0"/>
                <xsd:element ref="ns4:Site_x0020_Location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f2ac-eca6-4f8d-b8dc-b748386fb646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2" nillable="true" ma:displayName="Topic_List" ma:internalName="Section">
      <xsd:simpleType>
        <xsd:restriction base="dms:Text">
          <xsd:maxLength value="255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Reference_x0020_Title" ma:index="6" nillable="true" ma:displayName="Reference Title" ma:internalName="Reference_x0020_Title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0d59-b912-4c21-9867-88f0ad5aeea1" elementFormDefault="qualified">
    <xsd:import namespace="http://schemas.microsoft.com/office/2006/documentManagement/types"/>
    <xsd:import namespace="http://schemas.microsoft.com/office/infopath/2007/PartnerControls"/>
    <xsd:element name="Site_x0020_Location" ma:index="15" nillable="true" ma:displayName="Site Location" ma:default="Traffic Engineering Policies, Practices and Legal Authority" ma:internalName="Site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605EF6AA-A6A1-44FF-971A-CB628FA025DC}"/>
</file>

<file path=customXml/itemProps2.xml><?xml version="1.0" encoding="utf-8"?>
<ds:datastoreItem xmlns:ds="http://schemas.openxmlformats.org/officeDocument/2006/customXml" ds:itemID="{AE9B94DA-EC30-4C14-B052-7B80BE85D610}"/>
</file>

<file path=customXml/itemProps3.xml><?xml version="1.0" encoding="utf-8"?>
<ds:datastoreItem xmlns:ds="http://schemas.openxmlformats.org/officeDocument/2006/customXml" ds:itemID="{29E13C59-2D29-4D75-9229-104752905184}"/>
</file>

<file path=customXml/itemProps4.xml><?xml version="1.0" encoding="utf-8"?>
<ds:datastoreItem xmlns:ds="http://schemas.openxmlformats.org/officeDocument/2006/customXml" ds:itemID="{685C392D-F8DA-4B4D-BF69-B30160EFD569}"/>
</file>

<file path=customXml/itemProps5.xml><?xml version="1.0" encoding="utf-8"?>
<ds:datastoreItem xmlns:ds="http://schemas.openxmlformats.org/officeDocument/2006/customXml" ds:itemID="{BE834694-070D-4566-BA74-625E9877291E}"/>
</file>

<file path=customXml/itemProps6.xml><?xml version="1.0" encoding="utf-8"?>
<ds:datastoreItem xmlns:ds="http://schemas.openxmlformats.org/officeDocument/2006/customXml" ds:itemID="{64268E10-3E03-439B-8DC8-96873DD46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6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Services</dc:title>
  <dc:creator>Matthew T. Carlisle</dc:creator>
  <cp:lastModifiedBy>Matthew T. Carlisle</cp:lastModifiedBy>
  <cp:revision>186</cp:revision>
  <cp:lastPrinted>2016-10-20T15:59:00Z</cp:lastPrinted>
  <dcterms:created xsi:type="dcterms:W3CDTF">2021-01-27T12:56:00Z</dcterms:created>
  <dcterms:modified xsi:type="dcterms:W3CDTF">2021-08-12T12:28:00Z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0x010100997639A361FB654EB6E38C1212531695</vt:lpwstr>
  </property>
  <property fmtid="{D5CDD505-2E9C-101B-9397-08002B2CF9AE}" pid="3" name="Order">
    <vt:r8>232000</vt:r8>
  </property>
</Properties>
</file>